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8C9" w:rsidRPr="00E47105" w:rsidRDefault="00A578C9" w:rsidP="00A578C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defektní formulace</w:t>
      </w:r>
    </w:p>
    <w:p w:rsidR="00C70751" w:rsidRDefault="00C70751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Kapacita lůžek na kolejích je 3 500, nelze proto v dohledné době uvažovat s jejím rozšířením. </w:t>
      </w:r>
    </w:p>
    <w:p w:rsidR="00C70751" w:rsidRPr="00C70751" w:rsidRDefault="00C70751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C70751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Kapacita lůžek na kolejích je 3 500, nelze proto v dohledné době uvažovat o jejím rozšíření.</w:t>
      </w: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Texty si učitelé zvolí tak, aby byly přijatelné dětmi. </w:t>
      </w:r>
    </w:p>
    <w:p w:rsidR="00743EF4" w:rsidRPr="00743EF4" w:rsidRDefault="00743EF4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743EF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Texty si učitelé volí tak, aby byly pro děti přijatelné.</w:t>
      </w: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Škoda některých nepozorností a drobných chyb, které lze studentce vytknout. </w:t>
      </w:r>
    </w:p>
    <w:p w:rsidR="00743EF4" w:rsidRPr="00743EF4" w:rsidRDefault="00743EF4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743EF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Bohužel je nutno konstatovat, že se studentka dopustila některých nepozorností a drobných chyb.</w:t>
      </w: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Metodám monologickým byl dán v minulosti velký důraz na rozdíl od metod dialogických. </w:t>
      </w:r>
    </w:p>
    <w:p w:rsidR="00A578C9" w:rsidRPr="00743EF4" w:rsidRDefault="00743EF4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743EF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Na rozdíl od metod dialogických byl v minulosti kladen velký důraz na metody monologické. </w:t>
      </w:r>
    </w:p>
    <w:p w:rsidR="00743EF4" w:rsidRDefault="00743EF4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Škála stresorů mapuje nejčastější příčiny zátěže a je autorsky vlastní modifikací původní verze pro vysokoškoláky.</w:t>
      </w:r>
    </w:p>
    <w:p w:rsidR="00743EF4" w:rsidRPr="00743EF4" w:rsidRDefault="00743EF4" w:rsidP="00743EF4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743EF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Škála stresorů mapuje nejčastější příčiny zátěže a je autorsky vlastní modifikací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této škály určené pro vysokoškolské studenty</w:t>
      </w:r>
      <w:r w:rsidRPr="00743EF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.</w:t>
      </w:r>
    </w:p>
    <w:p w:rsidR="009C7772" w:rsidRDefault="009C7772" w:rsidP="009C777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9C7772">
      <w:pPr>
        <w:spacing w:line="240" w:lineRule="auto"/>
        <w:ind w:left="70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C77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závěru chci ještě vyzdvihnout velkou pracovitost autorky, její schopnost potýkat se s výhradami vedoucí práce a mnohokrát, často do základů práci </w:t>
      </w:r>
      <w:proofErr w:type="spellStart"/>
      <w:r w:rsidRPr="009C7772">
        <w:rPr>
          <w:rFonts w:ascii="Times New Roman" w:eastAsia="Times New Roman" w:hAnsi="Times New Roman" w:cs="Times New Roman"/>
          <w:sz w:val="24"/>
          <w:szCs w:val="24"/>
          <w:lang w:eastAsia="cs-CZ"/>
        </w:rPr>
        <w:t>přeformulovávat</w:t>
      </w:r>
      <w:proofErr w:type="spellEnd"/>
      <w:r w:rsidRPr="009C77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Spatřuji velký kus cesty, který autorka při psaní práce urazila. </w:t>
      </w:r>
    </w:p>
    <w:p w:rsidR="009C7772" w:rsidRPr="005E638D" w:rsidRDefault="009C7772" w:rsidP="005E638D">
      <w:pPr>
        <w:spacing w:line="240" w:lineRule="auto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9C7772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V závěru je třeba zdůraznit pracovitost autorky, její schopnost akceptovat veškeré připomínky vedoucí práce. Diplomantka prokázala kvalitativní posun ve svých dovednostech tvorby odborného textu.</w:t>
      </w: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78C9" w:rsidRDefault="00A578C9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Dva v textu po sobě následující výrazy v </w:t>
      </w:r>
      <w:proofErr w:type="spellStart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koreferenčním</w:t>
      </w:r>
      <w:proofErr w:type="spellEnd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vztahu se nazývají antecedent a </w:t>
      </w:r>
      <w:proofErr w:type="spellStart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postcedent</w:t>
      </w:r>
      <w:proofErr w:type="spellEnd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Podle jejich postavení, jestli jsou ve výpovědích sousedících nebo nesousedících, rozlišujeme kontaktní a distantní vztah. </w:t>
      </w:r>
    </w:p>
    <w:p w:rsidR="00F1085A" w:rsidRDefault="009C7772" w:rsidP="00F1085A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Dva </w:t>
      </w:r>
      <w:r w:rsidR="009559DD"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výrazy v </w:t>
      </w:r>
      <w:proofErr w:type="spellStart"/>
      <w:r w:rsidR="009559DD"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koreferenčním</w:t>
      </w:r>
      <w:proofErr w:type="spellEnd"/>
      <w:r w:rsidR="009559DD"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vztahu 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následující </w:t>
      </w:r>
      <w:r w:rsidR="009559DD"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v textu po sobě </w:t>
      </w:r>
      <w:r w:rsidR="00F1085A"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se 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nazývají antecedent a </w:t>
      </w:r>
      <w:proofErr w:type="spellStart"/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postcedent</w:t>
      </w:r>
      <w:proofErr w:type="spellEnd"/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. Podle jejich postavení, jsou</w:t>
      </w:r>
      <w:r w:rsidR="00F1085A"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-li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ve výpovědích sousedících nebo nesousedících, rozlišujeme kontaktní a distantní vztah. </w:t>
      </w:r>
    </w:p>
    <w:p w:rsidR="00F1085A" w:rsidRDefault="00F1085A" w:rsidP="00F1085A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A578C9" w:rsidRPr="00F1085A" w:rsidRDefault="00A578C9" w:rsidP="00F1085A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F1085A">
        <w:rPr>
          <w:rFonts w:ascii="Times New Roman" w:eastAsia="Times New Roman" w:hAnsi="Times New Roman" w:cs="Times New Roman"/>
          <w:sz w:val="24"/>
          <w:szCs w:val="24"/>
          <w:lang w:eastAsia="cs-CZ"/>
        </w:rPr>
        <w:t>Porovnávané překlady z let 1910 a 1983 se liší na první pohled. Starší překlad používá přechodníky, které zhušťují obsah do menšího počtu výpovědí, používá také jmenné tvary přídavných jmen.</w:t>
      </w:r>
    </w:p>
    <w:p w:rsidR="00F1085A" w:rsidRPr="00F1085A" w:rsidRDefault="00F1085A" w:rsidP="00F1085A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Porovnávané překlady z let 1910 a 1983 se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zásadně odlišují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Ve starším překladu jsou zastoupeny 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přechodníky, které zhušťují obsah do menšího počtu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větných celků</w:t>
      </w:r>
      <w:r w:rsidR="008F47D0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.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Zaznamenáváme také vysokou frekvenci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jmenn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ých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tvar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ů</w:t>
      </w:r>
      <w:r w:rsidRPr="00F1085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přídavných jmen.</w:t>
      </w:r>
      <w:bookmarkStart w:id="0" w:name="_GoBack"/>
      <w:bookmarkEnd w:id="0"/>
    </w:p>
    <w:p w:rsidR="00F1085A" w:rsidRDefault="00F1085A" w:rsidP="00A578C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15B8A" w:rsidRDefault="00615B8A"/>
    <w:sectPr w:rsidR="0061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2BC"/>
    <w:rsid w:val="005E638D"/>
    <w:rsid w:val="00615B8A"/>
    <w:rsid w:val="00743EF4"/>
    <w:rsid w:val="007642BC"/>
    <w:rsid w:val="008F47D0"/>
    <w:rsid w:val="009559DD"/>
    <w:rsid w:val="009C7772"/>
    <w:rsid w:val="00A578C9"/>
    <w:rsid w:val="00C70751"/>
    <w:rsid w:val="00E02844"/>
    <w:rsid w:val="00F1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8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78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8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7</cp:revision>
  <dcterms:created xsi:type="dcterms:W3CDTF">2016-09-23T09:44:00Z</dcterms:created>
  <dcterms:modified xsi:type="dcterms:W3CDTF">2016-09-27T06:17:00Z</dcterms:modified>
</cp:coreProperties>
</file>