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9"/>
          <w:szCs w:val="19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S</w:t>
      </w:r>
      <w:r>
        <w:rPr>
          <w:rFonts w:ascii="TimesNewRomanPS-BoldMT" w:hAnsi="TimesNewRomanPS-BoldMT" w:cs="TimesNewRomanPS-BoldMT"/>
          <w:b/>
          <w:bCs/>
          <w:sz w:val="19"/>
          <w:szCs w:val="19"/>
        </w:rPr>
        <w:t>TYLY NASLOUCHÁNÍ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(Inspirováno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Pavlica</w:t>
      </w:r>
      <w:proofErr w:type="spellEnd"/>
      <w:r>
        <w:rPr>
          <w:rFonts w:ascii="TimesNewRomanPSMT" w:hAnsi="TimesNewRomanPSMT" w:cs="TimesNewRomanPSMT"/>
          <w:sz w:val="20"/>
          <w:szCs w:val="20"/>
        </w:rPr>
        <w:t xml:space="preserve">, Jarošová, </w:t>
      </w:r>
      <w:proofErr w:type="spellStart"/>
      <w:r>
        <w:rPr>
          <w:rFonts w:ascii="TimesNewRomanPSMT" w:hAnsi="TimesNewRomanPSMT" w:cs="TimesNewRomanPSMT"/>
          <w:sz w:val="20"/>
          <w:szCs w:val="20"/>
        </w:rPr>
        <w:t>Kaiser</w:t>
      </w:r>
      <w:proofErr w:type="spellEnd"/>
      <w:r>
        <w:rPr>
          <w:rFonts w:ascii="TimesNewRomanPSMT" w:hAnsi="TimesNewRomanPSMT" w:cs="TimesNewRomanPSMT"/>
          <w:sz w:val="20"/>
          <w:szCs w:val="20"/>
        </w:rPr>
        <w:t>, 2010)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  <w:t>Bodová škála 1-5 - označte tvrzení tímto bodovým hodnocením -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nikdy (1), málokdy (2), někdy (3), celkem často (4), skoro vždy (5)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Před vyplňováním dotazníku si vybavte specifickou situaci, kde jste postaveni do role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naslouchajícího. Můžete si při dalším vyplňování přestavit opět jinou situaci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a srovnat dvoje výsledky.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Oddíl 1 – naslouchání orientované na </w:t>
      </w:r>
      <w:r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  <w:t>obsah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 Rád/a se zapojuji do řešení složitých záležitostí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B Očekávám od druhých podložení jejich tvrzení věrohodnými argumenty.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 Vyhledávám odborná stanoviska jiných.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 Svůj vlastní názor si vytvářím až po získání dostatečného množství faktů.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E Mé dotazy směřují k získání maximálního množství informací.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Oddíl 2 – naslouchání orientované na </w:t>
      </w:r>
      <w:r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  <w:t>lidi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 Snažím se udržovat oční kontakt a vyjadřovat tak svůj zájem o partnera.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B Empaticky se vžívám do problémů druhého.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 Zaměřuji se na pocity druhých lidí.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 Hledám společné zájmy s druhými.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E Při rozhovoru sleduji, jaká je nálada druhých lidí.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Oddíl 3 – naslouchání orientované na </w:t>
      </w:r>
      <w:r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  <w:t>čas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 Od druhých vyžaduji stručnost ve sdělování informací.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B Na počátku jednání dávám dotaz, kolik času nám to zabere.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 V případě potřeby dám najevo, že nemám tolik času, kolik je vyžadováno.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 V průběhu jednání si sleduji, jak dlouho spolu hovoříme.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E Jsem rád/a, když se v rámci stanoveného času podaří daný problém vyřešit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 není třeba se k němu napodruhé vracet.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Oddíl 4 – naslouchání orientované na </w:t>
      </w:r>
      <w:r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  <w:t>fakta a úkoly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 Kladu otázky, které pomohou druhým k rychlejšímu řešení problému.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B Při hovoru vnímám veškerá protiřečení.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 Když druzí odbíhají od tématu, jsem velmi netrpělivý/á.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 Očekávám od druhých, že se budou vyjadřovat jasně.</w:t>
      </w:r>
    </w:p>
    <w:p w:rsidR="00C03A74" w:rsidRDefault="00C03A74" w:rsidP="00C03A74">
      <w:pPr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E Stane se mi, že skáču druhým do řeči.</w:t>
      </w:r>
    </w:p>
    <w:p w:rsidR="00C03A74" w:rsidRDefault="00C03A74">
      <w:pPr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br w:type="page"/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lastRenderedPageBreak/>
        <w:t xml:space="preserve">Manipulativní otázky </w:t>
      </w:r>
      <w:r>
        <w:rPr>
          <w:rFonts w:ascii="TimesNewRomanPSMT" w:hAnsi="TimesNewRomanPSMT" w:cs="TimesNewRomanPSMT"/>
          <w:sz w:val="24"/>
          <w:szCs w:val="24"/>
        </w:rPr>
        <w:t>jsou používány jako prostředek nepřímého ovlivňování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komunikačního partnera. Tyto dotazy mají formu: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podsouvání očekávané odpovědi </w:t>
      </w:r>
      <w:r>
        <w:rPr>
          <w:rFonts w:ascii="TimesNewRomanPSMT" w:hAnsi="TimesNewRomanPSMT" w:cs="TimesNewRomanPSMT"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„Nezdá se ti to příliš nebezpečné?,„Nechceš tím naznačit, že jsem se mýlil?“ „Nebylo to v podstatě zbytečné?“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„Nemáš pocit, že jsi to přehnal?“),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6"/>
          <w:szCs w:val="26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maskující úmysly tazatele </w:t>
      </w:r>
      <w:r>
        <w:rPr>
          <w:rFonts w:ascii="TimesNewRomanPS-ItalicMT" w:hAnsi="TimesNewRomanPS-ItalicMT" w:cs="TimesNewRomanPS-ItalicMT"/>
          <w:i/>
          <w:iCs/>
          <w:sz w:val="26"/>
          <w:szCs w:val="26"/>
        </w:rPr>
        <w:t>(Už jste s tím skončili? – v případě odpovědi ano, následuje věta „To je dobře, tak to mi můžete pomoci…“, Co plánuješ zítra večer? – v případě odpovědi nic, následuje věta typu„Takže se mnou můžeš zajít na večeři/ zpracovat mi podklady nakradu / uklidit kancelář“ apod.),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atakování a tlačení „do kouta“ </w:t>
      </w:r>
      <w:r>
        <w:rPr>
          <w:rFonts w:ascii="TimesNewRomanPSMT" w:hAnsi="TimesNewRomanPSMT" w:cs="TimesNewRomanPSMT"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„Jsi si skutečně jistý, že ses nemýlil?“ – v případě, že tazatel objevil chybu v zadaném úkolu, „Tak kdopak to tu nechal ležet a neuklidil to, když se minule vyjadřoval k mému nepořádku na stole?“, „Pročpak tady někdo nedal na moje doporučení a vyzdvihoval tady svou bezchybnost?“),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-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sugestivního působení </w:t>
      </w:r>
      <w:r>
        <w:rPr>
          <w:rFonts w:ascii="TimesNewRomanPSMT" w:hAnsi="TimesNewRomanPSMT" w:cs="TimesNewRomanPSMT"/>
          <w:sz w:val="24"/>
          <w:szCs w:val="24"/>
        </w:rPr>
        <w:t>(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„Přece byste nedopustil, aby to dopadlo takto?“ „To vám není jasné, že to dopadne špatně…?“). </w:t>
      </w:r>
      <w:r>
        <w:rPr>
          <w:rFonts w:ascii="TimesNewRomanPSMT" w:hAnsi="TimesNewRomanPSMT" w:cs="TimesNewRomanPSMT"/>
          <w:sz w:val="24"/>
          <w:szCs w:val="24"/>
        </w:rPr>
        <w:t>Tazatel je pokládá s úmyslem ovlivnit dotazovaného. Pozitivní vliv mají tam, kde je potřeba vedení nejistých podřízených či klientů. Je však zapotřebí s nimi pracovat velmi obezřetně a využívat je citlivě, aby se dotyčný necítil manipulovaný.</w:t>
      </w:r>
    </w:p>
    <w:p w:rsidR="00C03A74" w:rsidRDefault="00C03A74">
      <w:pPr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br w:type="page"/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Cambria-BoldItalic" w:hAnsi="Cambria-BoldItalic" w:cs="Cambria-BoldItalic"/>
          <w:b/>
          <w:bCs/>
          <w:i/>
          <w:iCs/>
          <w:sz w:val="24"/>
          <w:szCs w:val="24"/>
        </w:rPr>
      </w:pPr>
      <w:r>
        <w:rPr>
          <w:rFonts w:ascii="Cambria-BoldItalic" w:hAnsi="Cambria-BoldItalic" w:cs="Cambria-BoldItalic"/>
          <w:b/>
          <w:bCs/>
          <w:i/>
          <w:iCs/>
          <w:sz w:val="24"/>
          <w:szCs w:val="24"/>
        </w:rPr>
        <w:lastRenderedPageBreak/>
        <w:t>KOMUNIKAČNÍ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Cambria-BoldItalic" w:hAnsi="Cambria-BoldItalic" w:cs="Cambria-BoldItalic"/>
          <w:b/>
          <w:bCs/>
          <w:i/>
          <w:iCs/>
          <w:sz w:val="24"/>
          <w:szCs w:val="24"/>
        </w:rPr>
      </w:pPr>
      <w:r>
        <w:rPr>
          <w:rFonts w:ascii="Cambria-BoldItalic" w:hAnsi="Cambria-BoldItalic" w:cs="Cambria-BoldItalic"/>
          <w:b/>
          <w:bCs/>
          <w:i/>
          <w:iCs/>
          <w:sz w:val="24"/>
          <w:szCs w:val="24"/>
        </w:rPr>
        <w:t>STOPKY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Vyjmenujeme ještě některé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komunikační stopky, </w:t>
      </w:r>
      <w:r>
        <w:rPr>
          <w:rFonts w:ascii="TimesNewRomanPSMT" w:hAnsi="TimesNewRomanPSMT" w:cs="TimesNewRomanPSMT"/>
          <w:sz w:val="24"/>
          <w:szCs w:val="24"/>
        </w:rPr>
        <w:t>které mohou narušit komunikaci a na které by si manažer měl dát při komunikaci pozor: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Přikazování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Musíš se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zamyslet</w:t>
      </w:r>
      <w:r w:rsidR="009C14CF"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..., uděláš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(to a to)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Poučování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Ty nevíš, že je obecně známé, že…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Napomínání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Přece nemůžeš…, raději to udělej…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Moralizování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20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Tvojí povinností je…, všichni slušní lidé…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Poskytování nevyžádaných rad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Nejlépe bys udělal/a…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Hodnocení a posuzování partnera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Když jsi tak líný, těžko můžeš řešit…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Vyvracení, odmítání, relativizace pocitů druhého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Dospělý člověk se nebojí…, To Ti nemůže být líto…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Strhávání pozornosti na sebe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To já minulý týden také…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Interpretování, analyzování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To není zas tak hrozné…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Zvědavé vyptávání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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Proč? Co? Jak? Kdy?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Unikání od tématu, nemístné vtipkování</w:t>
      </w:r>
    </w:p>
    <w:p w:rsidR="00C03A74" w:rsidRDefault="00C03A74">
      <w:pPr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br w:type="page"/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lastRenderedPageBreak/>
        <w:t>Příklad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: Vyslovte několikrát tuto větu: „Dámy a pánové, srdečně Vás vítám na mé dnešní prezentaci a jsem rád/a, že Vás mohu seznámit s tak významným tématem.“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Wingdings-Regular" w:eastAsia="Wingdings-Regular" w:hAnsi="TimesNewRomanPS-BoldMT" w:cs="Wingdings-Regular" w:hint="eastAsia"/>
          <w:sz w:val="24"/>
          <w:szCs w:val="24"/>
        </w:rPr>
        <w:t>§</w:t>
      </w:r>
      <w:r>
        <w:rPr>
          <w:rFonts w:ascii="Wingdings-Regular" w:eastAsia="Wingdings-Regular" w:hAnsi="TimesNewRomanPS-BoldMT" w:cs="Wingdings-Regular" w:hint="eastAsia"/>
          <w:sz w:val="24"/>
          <w:szCs w:val="24"/>
        </w:rPr>
        <w:t></w:t>
      </w:r>
      <w:r>
        <w:rPr>
          <w:rFonts w:ascii="Wingdings-Regular" w:eastAsia="Wingdings-Regular" w:hAnsi="TimesNewRomanPS-BoldMT" w:cs="Wingdings-Regular"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Nejprve ji řekněte s otráveným výrazem v obličeji.</w:t>
      </w:r>
      <w:proofErr w:type="gramEnd"/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Wingdings-Regular" w:eastAsia="Wingdings-Regular" w:hAnsi="TimesNewRomanPS-BoldMT" w:cs="Wingdings-Regular" w:hint="eastAsia"/>
          <w:sz w:val="24"/>
          <w:szCs w:val="24"/>
        </w:rPr>
        <w:t>§</w:t>
      </w:r>
      <w:r>
        <w:rPr>
          <w:rFonts w:ascii="Wingdings-Regular" w:eastAsia="Wingdings-Regular" w:hAnsi="TimesNewRomanPS-BoldMT" w:cs="Wingdings-Regular" w:hint="eastAsia"/>
          <w:sz w:val="24"/>
          <w:szCs w:val="24"/>
        </w:rPr>
        <w:t></w:t>
      </w:r>
      <w:r>
        <w:rPr>
          <w:rFonts w:ascii="Wingdings-Regular" w:eastAsia="Wingdings-Regular" w:hAnsi="TimesNewRomanPS-BoldMT" w:cs="Wingdings-Regular"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Následně ji vyslovte s pohledem směřujícím z okna.</w:t>
      </w:r>
      <w:proofErr w:type="gramEnd"/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Wingdings-Regular" w:eastAsia="Wingdings-Regular" w:hAnsi="TimesNewRomanPS-BoldMT" w:cs="Wingdings-Regular" w:hint="eastAsia"/>
          <w:sz w:val="24"/>
          <w:szCs w:val="24"/>
        </w:rPr>
        <w:t>§</w:t>
      </w:r>
      <w:r>
        <w:rPr>
          <w:rFonts w:ascii="Wingdings-Regular" w:eastAsia="Wingdings-Regular" w:hAnsi="TimesNewRomanPS-BoldMT" w:cs="Wingdings-Regular" w:hint="eastAsia"/>
          <w:sz w:val="24"/>
          <w:szCs w:val="24"/>
        </w:rPr>
        <w:t></w:t>
      </w:r>
      <w:r>
        <w:rPr>
          <w:rFonts w:ascii="Wingdings-Regular" w:eastAsia="Wingdings-Regular" w:hAnsi="TimesNewRomanPS-BoldMT" w:cs="Wingdings-Regular"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Postavte se, a při hovoření ustupte dozadu </w:t>
      </w:r>
      <w:proofErr w:type="gramStart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a</w:t>
      </w:r>
      <w:proofErr w:type="gramEnd"/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ohlédněte se přes rameno.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proofErr w:type="gramStart"/>
      <w:r>
        <w:rPr>
          <w:rFonts w:ascii="Wingdings-Regular" w:eastAsia="Wingdings-Regular" w:hAnsi="TimesNewRomanPS-BoldMT" w:cs="Wingdings-Regular" w:hint="eastAsia"/>
          <w:sz w:val="24"/>
          <w:szCs w:val="24"/>
        </w:rPr>
        <w:t>§</w:t>
      </w:r>
      <w:r>
        <w:rPr>
          <w:rFonts w:ascii="Wingdings-Regular" w:eastAsia="Wingdings-Regular" w:hAnsi="TimesNewRomanPS-BoldMT" w:cs="Wingdings-Regular" w:hint="eastAsia"/>
          <w:sz w:val="24"/>
          <w:szCs w:val="24"/>
        </w:rPr>
        <w:t></w:t>
      </w:r>
      <w:r>
        <w:rPr>
          <w:rFonts w:ascii="Wingdings-Regular" w:eastAsia="Wingdings-Regular" w:hAnsi="TimesNewRomanPS-BoldMT" w:cs="Wingdings-Regular"/>
          <w:sz w:val="24"/>
          <w:szCs w:val="24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Posaďte se, překřižte ruce a vyslovte tuhle větu.</w:t>
      </w:r>
      <w:proofErr w:type="gramEnd"/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Všimněte si, že Vaše výpověď nezní hodnověrně, jakmile není v souladu s Vašimi neverbálními projevy. Stejně málo hodnověrná bude Vaše věta „Mám šílený strach a jsem nervózní“ když ji sdělíte se zářivým úsměvem na tváři.</w:t>
      </w:r>
    </w:p>
    <w:p w:rsidR="00C03A74" w:rsidRDefault="00C03A74">
      <w:pPr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br w:type="page"/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9"/>
          <w:szCs w:val="19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lastRenderedPageBreak/>
        <w:t>T</w:t>
      </w:r>
      <w:r>
        <w:rPr>
          <w:rFonts w:ascii="TimesNewRomanPS-BoldMT" w:hAnsi="TimesNewRomanPS-BoldMT" w:cs="TimesNewRomanPS-BoldMT"/>
          <w:b/>
          <w:bCs/>
          <w:sz w:val="19"/>
          <w:szCs w:val="19"/>
        </w:rPr>
        <w:t>ESTOVÁNÍ OSOBNÍCH STEREOTYPŮ</w:t>
      </w:r>
    </w:p>
    <w:p w:rsidR="009C14CF" w:rsidRDefault="009C14CF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</w:p>
    <w:p w:rsidR="00C03A74" w:rsidRPr="009C14CF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9C14CF">
        <w:rPr>
          <w:rFonts w:ascii="Times New Roman" w:hAnsi="Times New Roman" w:cs="Times New Roman"/>
          <w:b/>
          <w:i/>
          <w:iCs/>
          <w:sz w:val="24"/>
          <w:szCs w:val="24"/>
        </w:rPr>
        <w:t>Přečtěte si, prosím, pečlivě následující scénář:</w:t>
      </w:r>
    </w:p>
    <w:p w:rsidR="00C03A74" w:rsidRPr="009C14CF" w:rsidRDefault="00C03A74" w:rsidP="009C14C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C14CF">
        <w:rPr>
          <w:rFonts w:ascii="Times New Roman" w:hAnsi="Times New Roman" w:cs="Times New Roman"/>
          <w:i/>
          <w:sz w:val="24"/>
          <w:szCs w:val="24"/>
        </w:rPr>
        <w:t>Saša je vedoucí obchodního řetězce prodejen potravin. Saša byl/a požádán/a,aby se dostavil/a do manažerovy kanceláře.</w:t>
      </w:r>
    </w:p>
    <w:p w:rsidR="00C03A74" w:rsidRPr="009C14CF" w:rsidRDefault="00C03A74" w:rsidP="009C14C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C14CF">
        <w:rPr>
          <w:rFonts w:ascii="Times New Roman" w:hAnsi="Times New Roman" w:cs="Times New Roman"/>
          <w:i/>
          <w:sz w:val="24"/>
          <w:szCs w:val="24"/>
        </w:rPr>
        <w:t>Saša je obviněn/a z toho, že se nedokáže vypořádat s neschopným členem pracovního týmu. Kolegové a zákazníci si stěžují na nedostatek pochopení pro dotazy zákazníků a složitost při vyřizování reklamací.</w:t>
      </w:r>
    </w:p>
    <w:p w:rsidR="00C03A74" w:rsidRPr="009C14CF" w:rsidRDefault="00C03A74" w:rsidP="009C14C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C14CF">
        <w:rPr>
          <w:rFonts w:ascii="Times New Roman" w:hAnsi="Times New Roman" w:cs="Times New Roman"/>
          <w:i/>
          <w:sz w:val="24"/>
          <w:szCs w:val="24"/>
        </w:rPr>
        <w:t>Saša se dovídá, že nabízená řešení vycházejí z nedostatečné znalosti softwarového systému a že existuje podezření, že neschopnost vyslechnout řádně zákazníky a vyřídit reklamace, je příznakem této nedostatečné znalosti.</w:t>
      </w:r>
    </w:p>
    <w:p w:rsidR="00C03A74" w:rsidRPr="009C14CF" w:rsidRDefault="00C03A74" w:rsidP="009C14C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C14CF">
        <w:rPr>
          <w:rFonts w:ascii="Times New Roman" w:hAnsi="Times New Roman" w:cs="Times New Roman"/>
          <w:i/>
          <w:sz w:val="24"/>
          <w:szCs w:val="24"/>
        </w:rPr>
        <w:t>O hodinu a půl později u pokladny lidé vidí, že Saša je nezvykle hrubý/á a rozčilený/á a stěžuje si na rychlost odbavování u pokladen (která byla vždycky vedením považována za vynikající) a ubohou komunikaci se zákazníky. Do klína jedné pokladní padá nákupní koš se zbožím, právě když se na scéně objevují příslušníci firemní bezpečnostní služby. Saša se rozbrečela.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Vyhodnocení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Označte následující tvrzení, zda jsou: „Správně - ano“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A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„Nesprávně - ne“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N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„Nelze určit –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 xml:space="preserve">nevím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?</w:t>
      </w:r>
      <w:proofErr w:type="gramEnd"/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Otázky ano/ne/nevím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Saša měl/a pohovor s manažerem.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Pohovor probíhal v manažerově kanceláři.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Saša je muž.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4. Ostatní se o neschopném členu pracovního týmu domnívají, že zakrývá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nedostatečnou znalost softwarového systému.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5. Alespoň jeden člověk je výslovně nespokojený se standardem služeb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nabízených alespoň jedním členem pracovního týmu.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6. Obvinění jsou tak nespravedlivá, že o hodinu a půl později si Saša vylévá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zadržovaný hněv na nevinných zaměstnancích prodejny.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7. Stížnosti Saši na úroveň komunikace se zákazníky jsou neopodstatněné.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8. Saša v hněvu hodil/a na pokladní koš s nákupem.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9. Příchod členů firemní bezpečnostní služby signalizuje nepříjemnou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eskalaci situace.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10. Jakmile přicházejí členové bezpečnostní služby, Saša si uvědomuje, že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situace se vymkla z rukou a zhroutí se.</w:t>
      </w:r>
    </w:p>
    <w:p w:rsidR="00C03A74" w:rsidRDefault="00C03A74">
      <w:pPr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br w:type="page"/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9"/>
          <w:szCs w:val="19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lastRenderedPageBreak/>
        <w:t>S</w:t>
      </w:r>
      <w:r>
        <w:rPr>
          <w:rFonts w:ascii="TimesNewRomanPS-BoldMT" w:hAnsi="TimesNewRomanPS-BoldMT" w:cs="TimesNewRomanPS-BoldMT"/>
          <w:b/>
          <w:bCs/>
          <w:sz w:val="19"/>
          <w:szCs w:val="19"/>
        </w:rPr>
        <w:t>TYL ŘEŠENÍ KONFLIKTNÍCH SITUACÍ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0"/>
          <w:szCs w:val="20"/>
        </w:rPr>
      </w:pPr>
      <w:r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(Inspirováno </w:t>
      </w:r>
      <w:proofErr w:type="spellStart"/>
      <w:r>
        <w:rPr>
          <w:rFonts w:ascii="TimesNewRomanPS-ItalicMT" w:hAnsi="TimesNewRomanPS-ItalicMT" w:cs="TimesNewRomanPS-ItalicMT"/>
          <w:i/>
          <w:iCs/>
          <w:sz w:val="20"/>
          <w:szCs w:val="20"/>
        </w:rPr>
        <w:t>Robbins</w:t>
      </w:r>
      <w:proofErr w:type="spellEnd"/>
      <w:r>
        <w:rPr>
          <w:rFonts w:ascii="TimesNewRomanPS-ItalicMT" w:hAnsi="TimesNewRomanPS-ItalicMT" w:cs="TimesNewRomanPS-ItalicMT"/>
          <w:i/>
          <w:iCs/>
          <w:sz w:val="20"/>
          <w:szCs w:val="20"/>
        </w:rPr>
        <w:t>-</w:t>
      </w:r>
      <w:proofErr w:type="spellStart"/>
      <w:r>
        <w:rPr>
          <w:rFonts w:ascii="TimesNewRomanPS-ItalicMT" w:hAnsi="TimesNewRomanPS-ItalicMT" w:cs="TimesNewRomanPS-ItalicMT"/>
          <w:i/>
          <w:iCs/>
          <w:sz w:val="20"/>
          <w:szCs w:val="20"/>
        </w:rPr>
        <w:t>Hunsaker</w:t>
      </w:r>
      <w:proofErr w:type="spellEnd"/>
      <w:r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, 2003 in </w:t>
      </w:r>
      <w:proofErr w:type="spellStart"/>
      <w:r>
        <w:rPr>
          <w:rFonts w:ascii="TimesNewRomanPS-ItalicMT" w:hAnsi="TimesNewRomanPS-ItalicMT" w:cs="TimesNewRomanPS-ItalicMT"/>
          <w:i/>
          <w:iCs/>
          <w:sz w:val="20"/>
          <w:szCs w:val="20"/>
        </w:rPr>
        <w:t>Pavlica</w:t>
      </w:r>
      <w:proofErr w:type="spellEnd"/>
      <w:r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sz w:val="20"/>
          <w:szCs w:val="20"/>
        </w:rPr>
        <w:t>et</w:t>
      </w:r>
      <w:proofErr w:type="spellEnd"/>
      <w:r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</w:t>
      </w:r>
      <w:proofErr w:type="spellStart"/>
      <w:r>
        <w:rPr>
          <w:rFonts w:ascii="TimesNewRomanPS-ItalicMT" w:hAnsi="TimesNewRomanPS-ItalicMT" w:cs="TimesNewRomanPS-ItalicMT"/>
          <w:i/>
          <w:iCs/>
          <w:sz w:val="20"/>
          <w:szCs w:val="20"/>
        </w:rPr>
        <w:t>al</w:t>
      </w:r>
      <w:proofErr w:type="spellEnd"/>
      <w:r>
        <w:rPr>
          <w:rFonts w:ascii="TimesNewRomanPS-ItalicMT" w:hAnsi="TimesNewRomanPS-ItalicMT" w:cs="TimesNewRomanPS-ItalicMT"/>
          <w:i/>
          <w:iCs/>
          <w:sz w:val="20"/>
          <w:szCs w:val="20"/>
        </w:rPr>
        <w:t>., 2010)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  <w:t>Bodová škála 1-5 - označte tvrzení tímto bodovým hodnocením -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využívám této varianty (1),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někdy využívám (2)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ani nevyužívám ani využívám (3),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spíše nevyužívám (4)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nevyužívám této varianty (5)</w:t>
      </w:r>
    </w:p>
    <w:p w:rsidR="00C03A74" w:rsidRPr="009C14CF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  <w:sz w:val="24"/>
          <w:szCs w:val="24"/>
        </w:rPr>
      </w:pPr>
      <w:r w:rsidRPr="009C14CF">
        <w:rPr>
          <w:rFonts w:ascii="TimesNewRomanPS-ItalicMT" w:hAnsi="TimesNewRomanPS-ItalicMT" w:cs="TimesNewRomanPS-ItalicMT"/>
          <w:b/>
          <w:i/>
          <w:iCs/>
          <w:sz w:val="24"/>
          <w:szCs w:val="24"/>
        </w:rPr>
        <w:t>Oddíl 1 – řešení problému soupeřením (kompetitivně)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 Prosazuji svá přání.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B Snažím se, aby ostatní pochopili výhody a logiku mého řešení.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 Kompromis nerad/a přijímám, raději uplatňuji své požadavky.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 Když jdu za svým cílem, bývám neústupný/á.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E Trvám na uplatnění svých opodstatněných argumentů.</w:t>
      </w:r>
    </w:p>
    <w:p w:rsidR="00C03A74" w:rsidRPr="009C14CF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  <w:sz w:val="24"/>
          <w:szCs w:val="24"/>
        </w:rPr>
      </w:pPr>
      <w:r w:rsidRPr="009C14CF">
        <w:rPr>
          <w:rFonts w:ascii="TimesNewRomanPS-ItalicMT" w:hAnsi="TimesNewRomanPS-ItalicMT" w:cs="TimesNewRomanPS-ItalicMT"/>
          <w:b/>
          <w:i/>
          <w:iCs/>
          <w:sz w:val="24"/>
          <w:szCs w:val="24"/>
        </w:rPr>
        <w:t>Oddíl 2 – řešení problémů spoluprací (kooperativně)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 Své názory sděluji a požaduji po druhých, aby mi sdělovali ty své.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B Při řešení problému vynakládám úsilí, které vede k uspokojení všech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projevených přání a zájmů ostatních.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 V diskusi nechávám prostor všem pro seznámení s rozdílnými stanovisky.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 Zabývám se jak svými vlastními problémy, tak i problémy ostatních.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E Vyhledávám a vyžaduji pomoc druhých, abychom mohli společně pracovat na</w:t>
      </w:r>
      <w:r w:rsidR="009C14CF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přijatelném řešení problému.</w:t>
      </w:r>
    </w:p>
    <w:p w:rsidR="00C03A74" w:rsidRPr="009C14CF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  <w:sz w:val="24"/>
          <w:szCs w:val="24"/>
        </w:rPr>
      </w:pPr>
      <w:r w:rsidRPr="009C14CF">
        <w:rPr>
          <w:rFonts w:ascii="TimesNewRomanPS-ItalicMT" w:hAnsi="TimesNewRomanPS-ItalicMT" w:cs="TimesNewRomanPS-ItalicMT"/>
          <w:b/>
          <w:i/>
          <w:iCs/>
          <w:sz w:val="24"/>
          <w:szCs w:val="24"/>
        </w:rPr>
        <w:t>Oddíl 3 – řešení problému nalezením zlatého středu (kompromisem)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 Jsem zastáncem zvolení zlaté střední cesty.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B Nalézám taková řešení, která by oběma přineslo spravedlivou měrou zisky</w:t>
      </w:r>
      <w:r w:rsidR="009C14CF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a ztráty.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 Umím se vzdát některých výhod výměnou za jiné.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 Přesvědčuji partnera, aby se spokojil s řešením, které bude na půli cesty mezi</w:t>
      </w:r>
      <w:r w:rsidR="009C14CF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námi.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E Mám-li možnost získat pro sebe výhody v určitých oblastech, ponechám</w:t>
      </w:r>
      <w:r w:rsidR="009C14CF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druhého, aby si v jiných oblastech prosadil své.</w:t>
      </w:r>
    </w:p>
    <w:p w:rsidR="00C03A74" w:rsidRPr="009C14CF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  <w:sz w:val="24"/>
          <w:szCs w:val="24"/>
        </w:rPr>
      </w:pPr>
      <w:r w:rsidRPr="009C14CF">
        <w:rPr>
          <w:rFonts w:ascii="TimesNewRomanPS-ItalicMT" w:hAnsi="TimesNewRomanPS-ItalicMT" w:cs="TimesNewRomanPS-ItalicMT"/>
          <w:b/>
          <w:i/>
          <w:iCs/>
          <w:sz w:val="24"/>
          <w:szCs w:val="24"/>
        </w:rPr>
        <w:t>Oddíl 4 – řešení problému únikem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 Iniciativu v řešení problému rád/a přenechám druhým.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B Místo dohadování, raději zvolím souhlas s navrhovaným řešením.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 Vyhýbám se zbytečným sporům a řešením nepříjemných situací.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 Odkládám řešení problému na tak dlouho, abych získal/a čas na promýšlení.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E K řešenému problému často nevyjadřuji svůj názor, pokud je kontroverzní</w:t>
      </w:r>
    </w:p>
    <w:p w:rsidR="00C03A74" w:rsidRPr="009C14CF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b/>
          <w:i/>
          <w:iCs/>
          <w:sz w:val="24"/>
          <w:szCs w:val="24"/>
        </w:rPr>
      </w:pPr>
      <w:r w:rsidRPr="009C14CF">
        <w:rPr>
          <w:rFonts w:ascii="TimesNewRomanPS-ItalicMT" w:hAnsi="TimesNewRomanPS-ItalicMT" w:cs="TimesNewRomanPS-ItalicMT"/>
          <w:b/>
          <w:i/>
          <w:iCs/>
          <w:sz w:val="24"/>
          <w:szCs w:val="24"/>
        </w:rPr>
        <w:t>Oddíl 5 – řešení problémů přizpůsobením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 Snažím se, aby nedošlo k narušení vztahů, proto se pokouším druhé uklidnit.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B Snadno přistupuji na požadavky někoho jiného.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C Jednám tak, abych se druhého nějak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>nedotkl(a).</w:t>
      </w:r>
      <w:proofErr w:type="gramEnd"/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 Když zjistím, že je návrh pro někoho velmi důležitý, pokouším se o to, aby</w:t>
      </w:r>
    </w:p>
    <w:p w:rsidR="00C03A74" w:rsidRDefault="00C03A74" w:rsidP="00C03A7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jeho přání bylo splněno.</w:t>
      </w:r>
    </w:p>
    <w:p w:rsidR="009C14CF" w:rsidRDefault="00C03A74" w:rsidP="009C14C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E Vidím-li, že něco druhému udělá dobře, nechám prosadit jeho postoje</w:t>
      </w:r>
      <w:r w:rsidR="009C14CF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a názory</w:t>
      </w:r>
    </w:p>
    <w:p w:rsidR="009C14CF" w:rsidRDefault="009C14CF">
      <w:pPr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br w:type="page"/>
      </w:r>
    </w:p>
    <w:p w:rsidR="009C14CF" w:rsidRDefault="009C14CF" w:rsidP="009C14C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9"/>
          <w:szCs w:val="19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lastRenderedPageBreak/>
        <w:t xml:space="preserve">DELEGOVÁNÍ - </w:t>
      </w:r>
      <w:r>
        <w:rPr>
          <w:rFonts w:ascii="TimesNewRomanPS-BoldMT" w:hAnsi="TimesNewRomanPS-BoldMT" w:cs="TimesNewRomanPS-BoldMT"/>
          <w:b/>
          <w:bCs/>
          <w:sz w:val="19"/>
          <w:szCs w:val="19"/>
        </w:rPr>
        <w:t>PROBLÉMY S DELEGOVÁNÍM</w:t>
      </w:r>
    </w:p>
    <w:p w:rsidR="009C14CF" w:rsidRDefault="009C14CF" w:rsidP="009C14C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Označte, jakou měrou Vás tato tvrzení vystihují – 5 (vystihují nejvíce) - 1 (nevystihují)</w:t>
      </w:r>
    </w:p>
    <w:p w:rsid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1. Snažím se mít dostatečnou kontrolu při plnění úkolu i nad jeho konečným výsledkem.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2. Svým podřízeným nepředávám velké množství činností, které dokážu udělat sám/a.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3. Výcvik podřízených zabere hodně času, který tomu nebudu věnovat.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4. Ostatní mají dost svých vlastních úkolů a starostí a já jim další nebudu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přidávat.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5. Když budou všichni ostatní vykonávat činnosti, které mám dělat já, ocitnu se na vedlejší koleji.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6. Připadá mi, že většinu pracovních úkolů jsem schopna udělat lépe a rychleji než druzí.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7. Většina mých kolegů nemá dostatečné dovednosti a znalosti pro činnosti, které bych na ně mohl/a delegovat.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8. Jsem zodpovědná/ý za výsledek. Když udělají ostatní chybu, budu to muset stejně řešit já, tak si to raději udělám sám/sama.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 xml:space="preserve">9. Když velké množství pracovních úkolů deleguji na ostatní, </w:t>
      </w:r>
      <w:proofErr w:type="spellStart"/>
      <w:r w:rsidRPr="009C14CF">
        <w:rPr>
          <w:rFonts w:ascii="Times New Roman" w:hAnsi="Times New Roman" w:cs="Times New Roman"/>
          <w:b/>
          <w:sz w:val="28"/>
          <w:szCs w:val="28"/>
        </w:rPr>
        <w:t>zbyde</w:t>
      </w:r>
      <w:proofErr w:type="spellEnd"/>
      <w:r w:rsidRPr="009C14CF">
        <w:rPr>
          <w:rFonts w:ascii="Times New Roman" w:hAnsi="Times New Roman" w:cs="Times New Roman"/>
          <w:b/>
          <w:sz w:val="28"/>
          <w:szCs w:val="28"/>
        </w:rPr>
        <w:t xml:space="preserve"> mi spousta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volného času, a co budu pak dělat já…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10. Když delegované úkoly nestihnou ostatní splnit v časovém limitu, budu s tím mít jen problémy.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11. Při představě, že budu muset druhé učit to, co již tak dobře a rychle umím, je to pro mne velká ztráta času.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12. Nedokážu zabránit tomu, aby mi nevraceli zpět úkoly, které jsem již jednou delegoval/a.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13. Nedaří se mi přidělit potřebnou míru pravomocí oproti odpovědnosti za předané úkoly.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14. Neumím přesně specifikovat, co od druhých očekávám.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lastRenderedPageBreak/>
        <w:t>15. Nejasně definuji, jakou míru pravomocí předávám a co má přesně být provedeno.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16. Zapomínám na stanovování průběžných lhůt pro kontrolu plnění úkolu.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17. Nedávám možnost spolupodílení na určení termínu plnění daného úkolu.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18. Nepřesně stanovuji míru mé podpory (informací, zdrojů, zkušeností/ při delegování.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19. Neinformuji vždy všechny pracovníky, kterých se to týká, o tom, co a komu bylo delegováno.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20. Když zadávám úkol, stane se, že jej nepřesně a nesrozumitelně vysvětlím.</w:t>
      </w:r>
    </w:p>
    <w:p w:rsidR="009C14CF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21. Při delegování se mi stává, že nedostanu zpět žádoucí výsledek.</w:t>
      </w:r>
    </w:p>
    <w:p w:rsidR="00D75492" w:rsidRPr="009C14CF" w:rsidRDefault="009C14CF" w:rsidP="009C14C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14CF">
        <w:rPr>
          <w:rFonts w:ascii="Times New Roman" w:hAnsi="Times New Roman" w:cs="Times New Roman"/>
          <w:b/>
          <w:sz w:val="28"/>
          <w:szCs w:val="28"/>
        </w:rPr>
        <w:t>22. Nevyžaduji odpovědnost za výsledek, ale pracovníkům kontroluji postupy a metody práce.</w:t>
      </w:r>
    </w:p>
    <w:sectPr w:rsidR="00D75492" w:rsidRPr="009C14CF" w:rsidSect="00D754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-Bold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-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3A74"/>
    <w:rsid w:val="00404561"/>
    <w:rsid w:val="009C14CF"/>
    <w:rsid w:val="00AF7F24"/>
    <w:rsid w:val="00BF3BAF"/>
    <w:rsid w:val="00C03A74"/>
    <w:rsid w:val="00D75492"/>
    <w:rsid w:val="00F80674"/>
    <w:rsid w:val="00FB4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54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E3D99A-6AC9-49FE-B55C-F627429E4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1547</Words>
  <Characters>9129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ZCU</Company>
  <LinksUpToDate>false</LinksUpToDate>
  <CharactersWithSpaces>10655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kubikovk</dc:creator>
  <cp:lastModifiedBy>kubikovk</cp:lastModifiedBy>
  <cp:revision>1</cp:revision>
  <dcterms:created xsi:type="dcterms:W3CDTF">2017-01-30T08:57:00Z</dcterms:created>
  <dcterms:modified xsi:type="dcterms:W3CDTF">2017-01-30T09:18:00Z</dcterms:modified>
</cp:coreProperties>
</file>