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C78" w:rsidRPr="005C73B9" w:rsidRDefault="008369F9" w:rsidP="00821C6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73B9">
        <w:rPr>
          <w:rFonts w:ascii="Times New Roman" w:hAnsi="Times New Roman" w:cs="Times New Roman"/>
          <w:b/>
          <w:sz w:val="24"/>
          <w:szCs w:val="24"/>
          <w:u w:val="single"/>
        </w:rPr>
        <w:t>Odborný funkční styl</w:t>
      </w:r>
    </w:p>
    <w:p w:rsidR="008369F9" w:rsidRDefault="008369F9" w:rsidP="00821C6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9F9">
        <w:rPr>
          <w:rFonts w:ascii="Times New Roman" w:hAnsi="Times New Roman" w:cs="Times New Roman"/>
          <w:b/>
          <w:sz w:val="24"/>
          <w:szCs w:val="24"/>
        </w:rPr>
        <w:t>Práce s textem:</w:t>
      </w:r>
    </w:p>
    <w:p w:rsidR="008369F9" w:rsidRPr="00735D8E" w:rsidRDefault="008369F9" w:rsidP="00D73DF2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D8E">
        <w:rPr>
          <w:rFonts w:ascii="Times New Roman" w:hAnsi="Times New Roman" w:cs="Times New Roman"/>
          <w:i/>
          <w:sz w:val="24"/>
          <w:szCs w:val="24"/>
        </w:rPr>
        <w:t>Kyselina salicylová (</w:t>
      </w:r>
      <w:proofErr w:type="spellStart"/>
      <w:r w:rsidRPr="00735D8E">
        <w:rPr>
          <w:rFonts w:ascii="Times New Roman" w:hAnsi="Times New Roman" w:cs="Times New Roman"/>
          <w:i/>
          <w:sz w:val="24"/>
          <w:szCs w:val="24"/>
        </w:rPr>
        <w:t>acidum</w:t>
      </w:r>
      <w:proofErr w:type="spellEnd"/>
      <w:r w:rsidRPr="00735D8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35D8E">
        <w:rPr>
          <w:rFonts w:ascii="Times New Roman" w:hAnsi="Times New Roman" w:cs="Times New Roman"/>
          <w:i/>
          <w:sz w:val="24"/>
          <w:szCs w:val="24"/>
        </w:rPr>
        <w:t>salicylicum</w:t>
      </w:r>
      <w:proofErr w:type="spellEnd"/>
      <w:r w:rsidRPr="00735D8E">
        <w:rPr>
          <w:rFonts w:ascii="Times New Roman" w:hAnsi="Times New Roman" w:cs="Times New Roman"/>
          <w:i/>
          <w:sz w:val="24"/>
          <w:szCs w:val="24"/>
        </w:rPr>
        <w:t>)</w:t>
      </w:r>
      <w:r w:rsidR="00821C6C" w:rsidRPr="00735D8E">
        <w:rPr>
          <w:rFonts w:ascii="Times New Roman" w:hAnsi="Times New Roman" w:cs="Times New Roman"/>
          <w:i/>
          <w:sz w:val="24"/>
          <w:szCs w:val="24"/>
        </w:rPr>
        <w:t xml:space="preserve"> je v mnoha přípravcích obsažena ve formě solí, které mají dobrý lokální protizánětlivý účinek. Přípravky obsahující salicyláty a jejich deriváty jsou vhodné jako doplněk k terapii lokalizovaných otoků vzniklých v důsledku zánětlivých nebo degenerativních změn a traumatických poškození, bolestivých syndromů </w:t>
      </w:r>
      <w:proofErr w:type="spellStart"/>
      <w:r w:rsidR="00821C6C" w:rsidRPr="00735D8E">
        <w:rPr>
          <w:rFonts w:ascii="Times New Roman" w:hAnsi="Times New Roman" w:cs="Times New Roman"/>
          <w:i/>
          <w:sz w:val="24"/>
          <w:szCs w:val="24"/>
        </w:rPr>
        <w:t>lumbo</w:t>
      </w:r>
      <w:r w:rsidR="008F6437">
        <w:rPr>
          <w:rFonts w:ascii="Times New Roman" w:hAnsi="Times New Roman" w:cs="Times New Roman"/>
          <w:i/>
          <w:sz w:val="24"/>
          <w:szCs w:val="24"/>
        </w:rPr>
        <w:t>i</w:t>
      </w:r>
      <w:r w:rsidR="00821C6C" w:rsidRPr="00735D8E">
        <w:rPr>
          <w:rFonts w:ascii="Times New Roman" w:hAnsi="Times New Roman" w:cs="Times New Roman"/>
          <w:i/>
          <w:sz w:val="24"/>
          <w:szCs w:val="24"/>
        </w:rPr>
        <w:t>schiadických</w:t>
      </w:r>
      <w:proofErr w:type="spellEnd"/>
      <w:r w:rsidR="00821C6C" w:rsidRPr="00735D8E">
        <w:rPr>
          <w:rFonts w:ascii="Times New Roman" w:hAnsi="Times New Roman" w:cs="Times New Roman"/>
          <w:i/>
          <w:sz w:val="24"/>
          <w:szCs w:val="24"/>
        </w:rPr>
        <w:t>, poranění spojených s vymknutím, pohmožděním, výronem nebo zánětem šlach, bércových vředů. Přípravky jsou obecně dobře tolerovány a nežádoucí účinky jsou vcelku ojedinělé a nezávažné.</w:t>
      </w:r>
      <w:r w:rsidR="00CF34F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623FC" w:rsidRDefault="00241377" w:rsidP="00821C6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ADB">
        <w:rPr>
          <w:rFonts w:ascii="Times New Roman" w:hAnsi="Times New Roman" w:cs="Times New Roman"/>
          <w:b/>
          <w:sz w:val="24"/>
          <w:szCs w:val="24"/>
        </w:rPr>
        <w:t>Vysvětlete problémy, najděte v textu uvedený jazykový prostředek (posuďte jeho funkci)</w:t>
      </w:r>
      <w:r w:rsidR="00685ADB" w:rsidRPr="00685ADB">
        <w:rPr>
          <w:rFonts w:ascii="Times New Roman" w:hAnsi="Times New Roman" w:cs="Times New Roman"/>
          <w:b/>
          <w:sz w:val="24"/>
          <w:szCs w:val="24"/>
        </w:rPr>
        <w:t>:</w:t>
      </w:r>
    </w:p>
    <w:p w:rsidR="00685ADB" w:rsidRP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ADB">
        <w:rPr>
          <w:rFonts w:ascii="Times New Roman" w:hAnsi="Times New Roman" w:cs="Times New Roman"/>
          <w:sz w:val="24"/>
          <w:szCs w:val="24"/>
        </w:rPr>
        <w:t>charakterizujte recipienta textu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specifikujte blíže úryvek textu odborného funkčního stylu;</w:t>
      </w:r>
    </w:p>
    <w:p w:rsid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přístavek (apoziční skladební skupiny),</w:t>
      </w:r>
    </w:p>
    <w:p w:rsid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polovětné konstrukce přívlastkové,</w:t>
      </w:r>
    </w:p>
    <w:p w:rsid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několikanásobné výrazy v</w:t>
      </w:r>
      <w:r w:rsidR="00CD6E6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koo</w:t>
      </w:r>
      <w:r w:rsidR="00CD6E6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dinačním vztahu,</w:t>
      </w:r>
    </w:p>
    <w:p w:rsid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trpný rod (pasivní konstrukce);</w:t>
      </w:r>
    </w:p>
    <w:p w:rsidR="00685ADB" w:rsidRDefault="00685ADB" w:rsidP="00685A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posuďte míru opakování jednotlivých lexémů.</w:t>
      </w:r>
    </w:p>
    <w:p w:rsidR="00685ADB" w:rsidRDefault="00685ADB" w:rsidP="00685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5ADB" w:rsidRPr="00685ADB" w:rsidRDefault="00685ADB" w:rsidP="00685AD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ADB">
        <w:rPr>
          <w:rFonts w:ascii="Times New Roman" w:hAnsi="Times New Roman" w:cs="Times New Roman"/>
          <w:b/>
          <w:sz w:val="24"/>
          <w:szCs w:val="24"/>
        </w:rPr>
        <w:t>Přívlastek těsný a přívlastek volný</w:t>
      </w:r>
    </w:p>
    <w:p w:rsidR="00685ADB" w:rsidRPr="00376E0B" w:rsidRDefault="00685ADB" w:rsidP="00685AD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>Přípravky</w:t>
      </w:r>
      <w:r w:rsidRPr="003804FF">
        <w:rPr>
          <w:rFonts w:ascii="Times New Roman" w:hAnsi="Times New Roman" w:cs="Times New Roman"/>
          <w:i/>
          <w:sz w:val="24"/>
          <w:szCs w:val="24"/>
        </w:rPr>
        <w:t>, které</w:t>
      </w:r>
      <w:r w:rsidRPr="003804FF">
        <w:rPr>
          <w:rFonts w:ascii="Times New Roman" w:hAnsi="Times New Roman" w:cs="Times New Roman"/>
          <w:i/>
          <w:sz w:val="24"/>
          <w:szCs w:val="24"/>
        </w:rPr>
        <w:t xml:space="preserve"> obsahují salicyláty a jejich deriváty</w:t>
      </w:r>
      <w:r w:rsidRPr="003804FF">
        <w:rPr>
          <w:rFonts w:ascii="Times New Roman" w:hAnsi="Times New Roman" w:cs="Times New Roman"/>
          <w:i/>
          <w:sz w:val="24"/>
          <w:szCs w:val="24"/>
        </w:rPr>
        <w:t>,</w:t>
      </w:r>
      <w:r w:rsidRPr="003804FF">
        <w:rPr>
          <w:rFonts w:ascii="Times New Roman" w:hAnsi="Times New Roman" w:cs="Times New Roman"/>
          <w:i/>
          <w:sz w:val="24"/>
          <w:szCs w:val="24"/>
        </w:rPr>
        <w:t xml:space="preserve"> jsou</w:t>
      </w:r>
      <w:r w:rsidRPr="00376E0B">
        <w:rPr>
          <w:rFonts w:ascii="Times New Roman" w:hAnsi="Times New Roman" w:cs="Times New Roman"/>
          <w:i/>
          <w:sz w:val="24"/>
          <w:szCs w:val="24"/>
        </w:rPr>
        <w:t xml:space="preserve"> vhodné jako doplněk k terapii lokalizovaných otoků vzniklých v důsledku zánětlivých nebo degenerativních změn</w:t>
      </w:r>
      <w:r w:rsidRPr="00376E0B">
        <w:rPr>
          <w:rFonts w:ascii="Times New Roman" w:hAnsi="Times New Roman" w:cs="Times New Roman"/>
          <w:i/>
          <w:sz w:val="24"/>
          <w:szCs w:val="24"/>
        </w:rPr>
        <w:t>.</w:t>
      </w:r>
    </w:p>
    <w:p w:rsidR="00685ADB" w:rsidRDefault="00685ADB" w:rsidP="00685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Charakterizujte dané souvětí, určete počet vět, určete druh VV. </w:t>
      </w:r>
      <w:r w:rsidR="008E681E">
        <w:rPr>
          <w:rFonts w:ascii="Times New Roman" w:hAnsi="Times New Roman" w:cs="Times New Roman"/>
          <w:sz w:val="24"/>
          <w:szCs w:val="24"/>
        </w:rPr>
        <w:t>Dále p</w:t>
      </w:r>
      <w:r>
        <w:rPr>
          <w:rFonts w:ascii="Times New Roman" w:hAnsi="Times New Roman" w:cs="Times New Roman"/>
          <w:sz w:val="24"/>
          <w:szCs w:val="24"/>
        </w:rPr>
        <w:t>osuďte stylovou odlišnost následujících řešení:</w:t>
      </w:r>
    </w:p>
    <w:p w:rsidR="00685ADB" w:rsidRPr="003804FF" w:rsidRDefault="00685ADB" w:rsidP="00685AD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3804FF">
        <w:rPr>
          <w:rFonts w:ascii="Times New Roman" w:hAnsi="Times New Roman" w:cs="Times New Roman"/>
          <w:i/>
          <w:sz w:val="24"/>
          <w:szCs w:val="24"/>
        </w:rPr>
        <w:t>jež</w:t>
      </w:r>
      <w:r w:rsidRPr="003804FF">
        <w:rPr>
          <w:rFonts w:ascii="Times New Roman" w:hAnsi="Times New Roman" w:cs="Times New Roman"/>
          <w:i/>
          <w:sz w:val="24"/>
          <w:szCs w:val="24"/>
        </w:rPr>
        <w:t xml:space="preserve"> obsahují salicyláty a jejich deriváty, jsou vhodné jako doplněk k terapii lokalizovaných otoků vzniklých v důsledku zánětlivých nebo degenerativních změn.</w:t>
      </w:r>
    </w:p>
    <w:p w:rsidR="00685ADB" w:rsidRPr="00376E0B" w:rsidRDefault="00685ADB" w:rsidP="00685AD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3804FF">
        <w:rPr>
          <w:rFonts w:ascii="Times New Roman" w:hAnsi="Times New Roman" w:cs="Times New Roman"/>
          <w:i/>
          <w:sz w:val="24"/>
          <w:szCs w:val="24"/>
        </w:rPr>
        <w:t>co</w:t>
      </w:r>
      <w:r w:rsidRPr="003804FF">
        <w:rPr>
          <w:rFonts w:ascii="Times New Roman" w:hAnsi="Times New Roman" w:cs="Times New Roman"/>
          <w:i/>
          <w:sz w:val="24"/>
          <w:szCs w:val="24"/>
        </w:rPr>
        <w:t xml:space="preserve"> obsahují salicyláty a jejich deriváty, jsou</w:t>
      </w:r>
      <w:r w:rsidRPr="00376E0B">
        <w:rPr>
          <w:rFonts w:ascii="Times New Roman" w:hAnsi="Times New Roman" w:cs="Times New Roman"/>
          <w:i/>
          <w:sz w:val="24"/>
          <w:szCs w:val="24"/>
        </w:rPr>
        <w:t xml:space="preserve"> vhodné jako doplněk k terapii lokalizovaných otoků vzniklých v důsledku zánětlivých nebo degenerativních změn.</w:t>
      </w:r>
    </w:p>
    <w:p w:rsidR="00685ADB" w:rsidRPr="00376E0B" w:rsidRDefault="00685ADB" w:rsidP="00685AD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5ADB" w:rsidRPr="00376E0B" w:rsidRDefault="00685ADB" w:rsidP="00685AD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>Přípravky</w:t>
      </w:r>
      <w:r w:rsidRPr="003804FF">
        <w:rPr>
          <w:rFonts w:ascii="Times New Roman" w:hAnsi="Times New Roman" w:cs="Times New Roman"/>
          <w:i/>
          <w:sz w:val="24"/>
          <w:szCs w:val="24"/>
        </w:rPr>
        <w:t xml:space="preserve"> obsahující </w:t>
      </w:r>
      <w:r w:rsidRPr="003804FF">
        <w:rPr>
          <w:rFonts w:ascii="Times New Roman" w:hAnsi="Times New Roman" w:cs="Times New Roman"/>
          <w:i/>
          <w:sz w:val="24"/>
          <w:szCs w:val="24"/>
        </w:rPr>
        <w:t>salicyláty a jejich deriváty jsou vhodné</w:t>
      </w:r>
      <w:r w:rsidRPr="00376E0B">
        <w:rPr>
          <w:rFonts w:ascii="Times New Roman" w:hAnsi="Times New Roman" w:cs="Times New Roman"/>
          <w:i/>
          <w:sz w:val="24"/>
          <w:szCs w:val="24"/>
        </w:rPr>
        <w:t xml:space="preserve"> jako doplněk k terapii lokalizovaných otoků vzniklých v důsledku zánětlivých nebo degenerativních změn.</w:t>
      </w:r>
    </w:p>
    <w:p w:rsidR="00814028" w:rsidRDefault="002254D3" w:rsidP="00685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Charakterizujte daný větný celek. Jakou funkci zde má tzv. </w:t>
      </w:r>
      <w:r w:rsidR="001E1555">
        <w:rPr>
          <w:rFonts w:ascii="Times New Roman" w:hAnsi="Times New Roman" w:cs="Times New Roman"/>
          <w:sz w:val="24"/>
          <w:szCs w:val="24"/>
        </w:rPr>
        <w:t xml:space="preserve">polovětná konstrukce? </w:t>
      </w:r>
    </w:p>
    <w:p w:rsidR="009D73A7" w:rsidRDefault="009D73A7" w:rsidP="00685A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4028" w:rsidRPr="0066155E" w:rsidRDefault="00814028" w:rsidP="00685AD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155E">
        <w:rPr>
          <w:rFonts w:ascii="Times New Roman" w:hAnsi="Times New Roman" w:cs="Times New Roman"/>
          <w:b/>
          <w:sz w:val="24"/>
          <w:szCs w:val="24"/>
        </w:rPr>
        <w:t>Cvičení:</w:t>
      </w:r>
    </w:p>
    <w:p w:rsidR="00814028" w:rsidRDefault="00814028" w:rsidP="00733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Nahraďte </w:t>
      </w:r>
      <w:proofErr w:type="gramStart"/>
      <w:r>
        <w:rPr>
          <w:rFonts w:ascii="Times New Roman" w:hAnsi="Times New Roman" w:cs="Times New Roman"/>
          <w:sz w:val="24"/>
          <w:szCs w:val="24"/>
        </w:rPr>
        <w:t>zájmeno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33A1">
        <w:rPr>
          <w:rFonts w:ascii="Times New Roman" w:hAnsi="Times New Roman" w:cs="Times New Roman"/>
          <w:i/>
          <w:sz w:val="24"/>
          <w:szCs w:val="24"/>
        </w:rPr>
        <w:t>který</w:t>
      </w:r>
      <w:r>
        <w:rPr>
          <w:rFonts w:ascii="Times New Roman" w:hAnsi="Times New Roman" w:cs="Times New Roman"/>
          <w:sz w:val="24"/>
          <w:szCs w:val="24"/>
        </w:rPr>
        <w:t xml:space="preserve"> zájmenem </w:t>
      </w:r>
      <w:r w:rsidRPr="00B033A1">
        <w:rPr>
          <w:rFonts w:ascii="Times New Roman" w:hAnsi="Times New Roman" w:cs="Times New Roman"/>
          <w:i/>
          <w:sz w:val="24"/>
          <w:szCs w:val="24"/>
        </w:rPr>
        <w:t>jenž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4028" w:rsidRDefault="00814028" w:rsidP="00733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Nahraďte vedlejší větu polovětnou konstrukcí přívlastkovou, rozhodněte o interpunkci a pojmenujte typ přívlastku.</w:t>
      </w:r>
    </w:p>
    <w:p w:rsidR="0066155E" w:rsidRDefault="0066155E" w:rsidP="00733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155E" w:rsidRPr="00327670" w:rsidRDefault="0066155E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Absolventi oborů, které jsou zaměřeny na informační technologie, mají výhody na trhu práce.</w:t>
      </w:r>
    </w:p>
    <w:p w:rsidR="0066155E" w:rsidRPr="00327670" w:rsidRDefault="0066155E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Její vlasy, které byly vyčesány do uzlu, se v záři slunce leskly.</w:t>
      </w:r>
    </w:p>
    <w:p w:rsidR="0066155E" w:rsidRPr="00327670" w:rsidRDefault="0066155E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lastRenderedPageBreak/>
        <w:t>Student, který se vrací z pobytu v zahraničí, bude zapsán do vyššího ročníku.</w:t>
      </w:r>
    </w:p>
    <w:p w:rsidR="00376E0B" w:rsidRPr="00327670" w:rsidRDefault="0066155E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Tato kniha, která byla vydána ještě před válkou, patří k autorovým nejlepším dílům.</w:t>
      </w:r>
    </w:p>
    <w:p w:rsidR="00376E0B" w:rsidRPr="00327670" w:rsidRDefault="00376E0B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 texty, které byly uvedeny na konci kapitol, bylo potřeba se důkladně seznámit.</w:t>
      </w:r>
    </w:p>
    <w:p w:rsidR="00376E0B" w:rsidRPr="00327670" w:rsidRDefault="00376E0B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K lidem, kteří pracují na směny, je třeba přistupovat z hlediska výživy odlišně.</w:t>
      </w:r>
    </w:p>
    <w:p w:rsidR="00376E0B" w:rsidRPr="00327670" w:rsidRDefault="00376E0B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Stavení, které se hrdě vypínalo nad útesem, připomínalo loď.</w:t>
      </w:r>
    </w:p>
    <w:p w:rsidR="0066155E" w:rsidRDefault="00376E0B" w:rsidP="0079553A">
      <w:pPr>
        <w:pStyle w:val="Odstavecseseznamem"/>
        <w:numPr>
          <w:ilvl w:val="0"/>
          <w:numId w:val="2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Příběhy, o kterých jsem ti vyprávěl, se skutečně staly.</w:t>
      </w:r>
      <w:r w:rsidR="0066155E" w:rsidRPr="0032767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32F62" w:rsidRPr="00327670" w:rsidRDefault="00C32F62" w:rsidP="00C32F62">
      <w:pPr>
        <w:pStyle w:val="Odstavecseseznamem"/>
        <w:spacing w:after="0" w:line="312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A40EB" w:rsidRDefault="008A40EB" w:rsidP="008A4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0EB" w:rsidRPr="008A40EB" w:rsidRDefault="008A40EB" w:rsidP="008A4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0EB">
        <w:rPr>
          <w:rFonts w:ascii="Times New Roman" w:hAnsi="Times New Roman" w:cs="Times New Roman"/>
          <w:b/>
          <w:sz w:val="24"/>
          <w:szCs w:val="24"/>
        </w:rPr>
        <w:t>Přístavek</w:t>
      </w:r>
    </w:p>
    <w:p w:rsidR="008A40EB" w:rsidRDefault="008A40EB" w:rsidP="008A4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 textu přístavky a posuďte jejich funkci:</w:t>
      </w:r>
    </w:p>
    <w:p w:rsidR="008A40EB" w:rsidRDefault="008A40EB" w:rsidP="008A4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0EB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Slova se liší svým výskytem, svou četností, tj. častostí upotřebení neboli frekvencí.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V odborných textech se hojně vyskytuje také trpný rod (pasivum).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Muchomůrka zelená, naše nejjedovatější houba, roste ve vlhkých smrkových porostech.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Výrazem snahy o přesné a jednoznačné vyjádření jsou odborné názvy neboli termíny.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Oblíbil jsem si Nerudovy sbírky, např. Balady a romance, Písně kosmické a Knihy veršů.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Měl rád matematiku, fyziku, geometrii, zkrátka přírodní vědy.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Znal všechny jeho sourozence, Janu, Honzu, Marii a Petra.</w:t>
      </w:r>
    </w:p>
    <w:p w:rsidR="00320BD9" w:rsidRPr="00327670" w:rsidRDefault="00320BD9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 xml:space="preserve">Mladý sloní samec pokračuje v díle zkázy ‒ ulamuje větve akácie. </w:t>
      </w:r>
    </w:p>
    <w:p w:rsidR="00320BD9" w:rsidRPr="00327670" w:rsidRDefault="00327670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Ve Skandinávii se rozvíjely nejen typické severské sporty, jako bruslení, lyžování a hokej, ale i</w:t>
      </w:r>
      <w:r w:rsidR="00397E18">
        <w:rPr>
          <w:rFonts w:ascii="Times New Roman" w:hAnsi="Times New Roman" w:cs="Times New Roman"/>
          <w:i/>
          <w:sz w:val="24"/>
          <w:szCs w:val="24"/>
        </w:rPr>
        <w:t> </w:t>
      </w:r>
      <w:r w:rsidRPr="00327670">
        <w:rPr>
          <w:rFonts w:ascii="Times New Roman" w:hAnsi="Times New Roman" w:cs="Times New Roman"/>
          <w:i/>
          <w:sz w:val="24"/>
          <w:szCs w:val="24"/>
        </w:rPr>
        <w:t>lehká atletika a míčové hry.</w:t>
      </w:r>
    </w:p>
    <w:p w:rsidR="00327670" w:rsidRDefault="00327670" w:rsidP="001F6F2B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Staletími prověřené jsou léčivé účinky řady rostlin, a to heřmánku, kopřivy, máty, pelyňku, podbělu, jitrocele nebo šalvěje.</w:t>
      </w:r>
    </w:p>
    <w:p w:rsidR="0022102F" w:rsidRDefault="0022102F" w:rsidP="008A40E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58A9" w:rsidRDefault="009C58A9" w:rsidP="00473D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2102F" w:rsidRPr="0022102F" w:rsidRDefault="0022102F" w:rsidP="00473D1B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02F">
        <w:rPr>
          <w:rFonts w:ascii="Times New Roman" w:hAnsi="Times New Roman" w:cs="Times New Roman"/>
          <w:b/>
          <w:sz w:val="24"/>
          <w:szCs w:val="24"/>
        </w:rPr>
        <w:t>Konstrukce s opisným pasivem</w:t>
      </w:r>
    </w:p>
    <w:p w:rsidR="0022102F" w:rsidRDefault="0022102F" w:rsidP="00473D1B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02F">
        <w:rPr>
          <w:rFonts w:ascii="Times New Roman" w:hAnsi="Times New Roman" w:cs="Times New Roman"/>
          <w:b/>
          <w:sz w:val="24"/>
          <w:szCs w:val="24"/>
        </w:rPr>
        <w:t>Převeďte do trpného rodu:</w:t>
      </w:r>
    </w:p>
    <w:p w:rsidR="0022102F" w:rsidRDefault="0022102F" w:rsidP="00473D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102F" w:rsidRPr="0079553A" w:rsidRDefault="0022102F" w:rsidP="00473D1B">
      <w:pPr>
        <w:pStyle w:val="Odstavecseseznamem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Přesvědčili nás o správnosti tohoto rozhodnutí.</w:t>
      </w:r>
    </w:p>
    <w:p w:rsidR="007D38A8" w:rsidRPr="0079553A" w:rsidRDefault="007D38A8" w:rsidP="00473D1B">
      <w:pPr>
        <w:pStyle w:val="Odstavecseseznamem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Knihu vydali v české a německé mutaci.</w:t>
      </w:r>
    </w:p>
    <w:p w:rsidR="007D38A8" w:rsidRPr="0079553A" w:rsidRDefault="007D38A8" w:rsidP="00473D1B">
      <w:pPr>
        <w:pStyle w:val="Odstavecseseznamem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Policisté dopadli pachatele do 24 hodin.</w:t>
      </w:r>
    </w:p>
    <w:p w:rsidR="007D38A8" w:rsidRPr="0079553A" w:rsidRDefault="007D38A8" w:rsidP="00473D1B">
      <w:pPr>
        <w:pStyle w:val="Odstavecseseznamem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Pokrývači zakryli střechu nepromokavou plachtou.</w:t>
      </w:r>
    </w:p>
    <w:p w:rsidR="00685ADB" w:rsidRPr="00473D1B" w:rsidRDefault="007D38A8" w:rsidP="00473D1B">
      <w:pPr>
        <w:pStyle w:val="Odstavecseseznamem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F25E3">
        <w:rPr>
          <w:rFonts w:ascii="Times New Roman" w:hAnsi="Times New Roman" w:cs="Times New Roman"/>
          <w:i/>
          <w:sz w:val="24"/>
          <w:szCs w:val="24"/>
        </w:rPr>
        <w:t>Učitelé žáky často chválili.</w:t>
      </w:r>
    </w:p>
    <w:p w:rsidR="00473D1B" w:rsidRDefault="00473D1B" w:rsidP="00473D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D1B" w:rsidRPr="00267C3E" w:rsidRDefault="00473D1B" w:rsidP="00473D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3D1B" w:rsidRDefault="0074632F" w:rsidP="00202F1A">
      <w:pPr>
        <w:spacing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C3E">
        <w:rPr>
          <w:rFonts w:ascii="Times New Roman" w:hAnsi="Times New Roman" w:cs="Times New Roman"/>
          <w:b/>
          <w:sz w:val="24"/>
          <w:szCs w:val="24"/>
        </w:rPr>
        <w:t>Doplňte interpunkci</w:t>
      </w:r>
      <w:r w:rsidR="007D286B" w:rsidRPr="007D28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286B" w:rsidRPr="00267C3E">
        <w:rPr>
          <w:rFonts w:ascii="Times New Roman" w:hAnsi="Times New Roman" w:cs="Times New Roman"/>
          <w:b/>
          <w:sz w:val="24"/>
          <w:szCs w:val="24"/>
        </w:rPr>
        <w:t>do úryvku odborného textu</w:t>
      </w:r>
      <w:r w:rsidRPr="00267C3E">
        <w:rPr>
          <w:rFonts w:ascii="Times New Roman" w:hAnsi="Times New Roman" w:cs="Times New Roman"/>
          <w:b/>
          <w:sz w:val="24"/>
          <w:szCs w:val="24"/>
        </w:rPr>
        <w:t>:</w:t>
      </w:r>
    </w:p>
    <w:p w:rsidR="00267C3E" w:rsidRPr="00202F1A" w:rsidRDefault="00267C3E" w:rsidP="00473D1B">
      <w:pPr>
        <w:spacing w:after="0" w:line="240" w:lineRule="auto"/>
        <w:ind w:left="-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F1A">
        <w:rPr>
          <w:rFonts w:ascii="Times New Roman" w:hAnsi="Times New Roman" w:cs="Times New Roman"/>
          <w:i/>
          <w:sz w:val="24"/>
          <w:szCs w:val="24"/>
        </w:rPr>
        <w:t xml:space="preserve">V nedávné době </w:t>
      </w:r>
      <w:r w:rsidR="007D286B" w:rsidRPr="00202F1A">
        <w:rPr>
          <w:rFonts w:ascii="Times New Roman" w:hAnsi="Times New Roman" w:cs="Times New Roman"/>
          <w:i/>
          <w:sz w:val="24"/>
          <w:szCs w:val="24"/>
        </w:rPr>
        <w:t xml:space="preserve">vznikla řada historických studií usilujících přesnými analytickými metodami </w:t>
      </w:r>
      <w:r w:rsidR="00494286">
        <w:rPr>
          <w:rFonts w:ascii="Times New Roman" w:hAnsi="Times New Roman" w:cs="Times New Roman"/>
          <w:i/>
          <w:sz w:val="24"/>
          <w:szCs w:val="24"/>
        </w:rPr>
        <w:t xml:space="preserve">o to </w:t>
      </w:r>
      <w:bookmarkStart w:id="0" w:name="_GoBack"/>
      <w:bookmarkEnd w:id="0"/>
      <w:r w:rsidR="007D286B" w:rsidRPr="00202F1A">
        <w:rPr>
          <w:rFonts w:ascii="Times New Roman" w:hAnsi="Times New Roman" w:cs="Times New Roman"/>
          <w:i/>
          <w:sz w:val="24"/>
          <w:szCs w:val="24"/>
        </w:rPr>
        <w:t xml:space="preserve">postihnout složení této společenské vrstvy a její sociální kořeny. Jakkoliv by pro závažnost dosažených poznatků bylo třeba provést kontrolu získaného statistického materiálu všechno napovídá že legenda jež se v obecném povědomí dodnes udržuje bude v mnohém otřesena. Zatím získané údaje nasvědčují </w:t>
      </w:r>
      <w:proofErr w:type="gramStart"/>
      <w:r w:rsidR="007D286B" w:rsidRPr="00202F1A">
        <w:rPr>
          <w:rFonts w:ascii="Times New Roman" w:hAnsi="Times New Roman" w:cs="Times New Roman"/>
          <w:i/>
          <w:sz w:val="24"/>
          <w:szCs w:val="24"/>
        </w:rPr>
        <w:t>tomu</w:t>
      </w:r>
      <w:proofErr w:type="gramEnd"/>
      <w:r w:rsidR="007D286B" w:rsidRPr="00202F1A">
        <w:rPr>
          <w:rFonts w:ascii="Times New Roman" w:hAnsi="Times New Roman" w:cs="Times New Roman"/>
          <w:i/>
          <w:sz w:val="24"/>
          <w:szCs w:val="24"/>
        </w:rPr>
        <w:t xml:space="preserve"> že se značně přeceňuje sepětí vlastenecké společnosti s vesnicí a že bude obtížné ji nadále vysvětlovat jako ideologický hřeben vlny českého venkova vpadajícího do silně poněmčených měst neboť z měst většina vlastenců pocházela.</w:t>
      </w:r>
    </w:p>
    <w:sectPr w:rsidR="00267C3E" w:rsidRPr="00202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71EA7"/>
    <w:multiLevelType w:val="hybridMultilevel"/>
    <w:tmpl w:val="3EA48C16"/>
    <w:lvl w:ilvl="0" w:tplc="A7E43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F6AF9"/>
    <w:multiLevelType w:val="hybridMultilevel"/>
    <w:tmpl w:val="300CCC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93F08"/>
    <w:multiLevelType w:val="hybridMultilevel"/>
    <w:tmpl w:val="B664BBE2"/>
    <w:lvl w:ilvl="0" w:tplc="A7E43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8AF"/>
    <w:rsid w:val="00145B28"/>
    <w:rsid w:val="001E1555"/>
    <w:rsid w:val="001F6F2B"/>
    <w:rsid w:val="00202F1A"/>
    <w:rsid w:val="0022102F"/>
    <w:rsid w:val="002254D3"/>
    <w:rsid w:val="00241377"/>
    <w:rsid w:val="00267C3E"/>
    <w:rsid w:val="00320BD9"/>
    <w:rsid w:val="00327670"/>
    <w:rsid w:val="00376E0B"/>
    <w:rsid w:val="003804FF"/>
    <w:rsid w:val="00397E18"/>
    <w:rsid w:val="00473D1B"/>
    <w:rsid w:val="00494286"/>
    <w:rsid w:val="00561EF2"/>
    <w:rsid w:val="005623FC"/>
    <w:rsid w:val="005C73B9"/>
    <w:rsid w:val="0066155E"/>
    <w:rsid w:val="00685ADB"/>
    <w:rsid w:val="006B4561"/>
    <w:rsid w:val="0073341F"/>
    <w:rsid w:val="00735D8E"/>
    <w:rsid w:val="0074632F"/>
    <w:rsid w:val="00790DCD"/>
    <w:rsid w:val="0079553A"/>
    <w:rsid w:val="007A08A6"/>
    <w:rsid w:val="007A6827"/>
    <w:rsid w:val="007D286B"/>
    <w:rsid w:val="007D38A8"/>
    <w:rsid w:val="007E0EA1"/>
    <w:rsid w:val="007F25E3"/>
    <w:rsid w:val="00814028"/>
    <w:rsid w:val="00821C6C"/>
    <w:rsid w:val="008369F9"/>
    <w:rsid w:val="0086152F"/>
    <w:rsid w:val="008A40EB"/>
    <w:rsid w:val="008E681E"/>
    <w:rsid w:val="008F6437"/>
    <w:rsid w:val="00926CC7"/>
    <w:rsid w:val="009C58A9"/>
    <w:rsid w:val="009D73A7"/>
    <w:rsid w:val="00AB394F"/>
    <w:rsid w:val="00B033A1"/>
    <w:rsid w:val="00B53263"/>
    <w:rsid w:val="00B738AF"/>
    <w:rsid w:val="00C32F62"/>
    <w:rsid w:val="00CD6E6D"/>
    <w:rsid w:val="00CF34F7"/>
    <w:rsid w:val="00D73DF2"/>
    <w:rsid w:val="00EF3081"/>
    <w:rsid w:val="00F525C8"/>
    <w:rsid w:val="00FA78DE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1B32D"/>
  <w15:chartTrackingRefBased/>
  <w15:docId w15:val="{65FE3362-0BCE-4E9E-839A-33B35F8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5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652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52</cp:revision>
  <dcterms:created xsi:type="dcterms:W3CDTF">2023-10-14T15:58:00Z</dcterms:created>
  <dcterms:modified xsi:type="dcterms:W3CDTF">2023-10-14T17:30:00Z</dcterms:modified>
</cp:coreProperties>
</file>