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25787" w14:textId="79E79886" w:rsidR="00003197" w:rsidRDefault="00003197" w:rsidP="00003197">
      <w:pPr>
        <w:widowControl/>
        <w:jc w:val="both"/>
        <w:rPr>
          <w:b/>
          <w:bCs/>
          <w:noProof w:val="0"/>
          <w:lang w:val="cs-CZ"/>
        </w:rPr>
      </w:pPr>
      <w:r>
        <w:rPr>
          <w:b/>
          <w:bCs/>
          <w:noProof w:val="0"/>
          <w:lang w:val="cs-CZ"/>
        </w:rPr>
        <w:t>Najděte syntaktické prostředky kondenzace textu.</w:t>
      </w:r>
    </w:p>
    <w:p w14:paraId="3604CF34" w14:textId="77777777" w:rsidR="00003197" w:rsidRDefault="00003197" w:rsidP="00003197">
      <w:pPr>
        <w:widowControl/>
        <w:jc w:val="both"/>
        <w:rPr>
          <w:noProof w:val="0"/>
          <w:lang w:val="cs-CZ"/>
        </w:rPr>
      </w:pPr>
    </w:p>
    <w:p w14:paraId="718DCCCA" w14:textId="77777777" w:rsidR="00003197" w:rsidRDefault="00003197" w:rsidP="00003197">
      <w:pPr>
        <w:widowControl/>
        <w:jc w:val="both"/>
        <w:rPr>
          <w:noProof w:val="0"/>
          <w:lang w:val="cs-CZ"/>
        </w:rPr>
      </w:pPr>
      <w:r>
        <w:rPr>
          <w:noProof w:val="0"/>
          <w:lang w:val="cs-CZ"/>
        </w:rPr>
        <w:t xml:space="preserve">a) Zvláštním druhem diskuze je tzv. panelová diskuze, pořádaná zejména v televizi nebo v rozhlase a sledovaná širokým okruhem diváků, resp. posluchačů.  Vlivem nedostatku živin rostliny slábnou. Vzhledem k dlouhotrvající profesorově nemoci nebude pokračovat cyklus přednášek. Díky komunikačním schopnostem své přítelkyně jsem neměla v cizím prostředí žádné problémy. Dodělav poslední úkony, odešel Jan za svými přáteli do hospody. První pěvecký spolek, vycházející z  tradice venkovských kostelních chórů a nesoucí jméno </w:t>
      </w:r>
      <w:proofErr w:type="spellStart"/>
      <w:r>
        <w:rPr>
          <w:noProof w:val="0"/>
          <w:lang w:val="cs-CZ"/>
        </w:rPr>
        <w:t>Vanemuine</w:t>
      </w:r>
      <w:proofErr w:type="spellEnd"/>
      <w:r>
        <w:rPr>
          <w:noProof w:val="0"/>
          <w:lang w:val="cs-CZ"/>
        </w:rPr>
        <w:t>, vznikl roku 1865.</w:t>
      </w:r>
    </w:p>
    <w:p w14:paraId="67F6457C" w14:textId="77777777" w:rsidR="00003197" w:rsidRDefault="00003197" w:rsidP="00003197">
      <w:pPr>
        <w:widowControl/>
        <w:jc w:val="both"/>
        <w:rPr>
          <w:noProof w:val="0"/>
          <w:lang w:val="cs-CZ"/>
        </w:rPr>
      </w:pPr>
    </w:p>
    <w:p w14:paraId="6DD499A9" w14:textId="77777777" w:rsidR="00003197" w:rsidRDefault="00003197" w:rsidP="00003197">
      <w:pPr>
        <w:widowControl/>
        <w:jc w:val="both"/>
        <w:rPr>
          <w:noProof w:val="0"/>
          <w:lang w:val="cs-CZ"/>
        </w:rPr>
      </w:pPr>
      <w:r>
        <w:rPr>
          <w:noProof w:val="0"/>
          <w:lang w:val="cs-CZ"/>
        </w:rPr>
        <w:t xml:space="preserve">b) Tato půda však znamenala jen málo ve srovnání s neosídlenou půdou, kterou měla dříve k dispozici koruna a vlastníci. Krátce po německé okupaci se v Rize pokusil formulovat požadavek samostatnosti Lotyšů Demokratický blok založený lotyšskými občanskými politiky. S cílem pozorovat nové a dosud nepoznané druhy brázdí průzkumná loď Meteor angolské národní vody. Díky značné hloubce a nedostatku potravy zde odborníci předpokládali výskyt dosud nepopsaných druhů. </w:t>
      </w:r>
    </w:p>
    <w:p w14:paraId="4B01E409" w14:textId="77777777" w:rsidR="00003197" w:rsidRDefault="00003197" w:rsidP="004424F5">
      <w:pPr>
        <w:widowControl/>
        <w:jc w:val="both"/>
        <w:rPr>
          <w:b/>
          <w:bCs/>
          <w:noProof w:val="0"/>
          <w:lang w:val="cs-CZ"/>
        </w:rPr>
      </w:pPr>
    </w:p>
    <w:p w14:paraId="739B0C50" w14:textId="77777777" w:rsidR="00003197" w:rsidRDefault="00003197" w:rsidP="004424F5">
      <w:pPr>
        <w:widowControl/>
        <w:jc w:val="both"/>
        <w:rPr>
          <w:b/>
          <w:bCs/>
          <w:noProof w:val="0"/>
          <w:lang w:val="cs-CZ"/>
        </w:rPr>
      </w:pPr>
    </w:p>
    <w:p w14:paraId="5554E549" w14:textId="77777777" w:rsidR="00003197" w:rsidRDefault="00003197" w:rsidP="004424F5">
      <w:pPr>
        <w:widowControl/>
        <w:jc w:val="both"/>
        <w:rPr>
          <w:b/>
          <w:bCs/>
          <w:noProof w:val="0"/>
          <w:lang w:val="cs-CZ"/>
        </w:rPr>
      </w:pPr>
    </w:p>
    <w:p w14:paraId="3B7CD4DB" w14:textId="49E05E94" w:rsidR="004424F5" w:rsidRDefault="004424F5" w:rsidP="004424F5">
      <w:pPr>
        <w:widowControl/>
        <w:jc w:val="both"/>
        <w:rPr>
          <w:b/>
          <w:bCs/>
          <w:noProof w:val="0"/>
          <w:lang w:val="cs-CZ"/>
        </w:rPr>
      </w:pPr>
      <w:r>
        <w:rPr>
          <w:b/>
          <w:bCs/>
          <w:noProof w:val="0"/>
          <w:lang w:val="cs-CZ"/>
        </w:rPr>
        <w:t>Kondenzujte výraz pomocí sekundárních předložek, užívejte různých prepozic.</w:t>
      </w:r>
    </w:p>
    <w:p w14:paraId="3EFEB265" w14:textId="77777777" w:rsidR="004424F5" w:rsidRDefault="004424F5" w:rsidP="004424F5">
      <w:pPr>
        <w:widowControl/>
        <w:jc w:val="both"/>
        <w:rPr>
          <w:noProof w:val="0"/>
          <w:lang w:val="cs-CZ"/>
        </w:rPr>
      </w:pPr>
    </w:p>
    <w:p w14:paraId="4C0EA88E" w14:textId="5EC5DAFF" w:rsidR="004424F5" w:rsidRDefault="004424F5" w:rsidP="004424F5">
      <w:pPr>
        <w:widowControl/>
        <w:jc w:val="both"/>
        <w:rPr>
          <w:noProof w:val="0"/>
          <w:lang w:val="cs-CZ"/>
        </w:rPr>
      </w:pPr>
      <w:r>
        <w:rPr>
          <w:noProof w:val="0"/>
          <w:lang w:val="cs-CZ"/>
        </w:rPr>
        <w:t xml:space="preserve">Protože se rozvíjí věda a technika, mění se i společenské potřeby lidí.  Přestože byla příznivá atmosféra, nepodařilo se prosadit zrušení nevolnictví. Zlatokopové snadno pronikli do </w:t>
      </w:r>
      <w:proofErr w:type="spellStart"/>
      <w:r>
        <w:rPr>
          <w:noProof w:val="0"/>
          <w:lang w:val="cs-CZ"/>
        </w:rPr>
        <w:t>siouxských</w:t>
      </w:r>
      <w:proofErr w:type="spellEnd"/>
      <w:r>
        <w:rPr>
          <w:noProof w:val="0"/>
          <w:lang w:val="cs-CZ"/>
        </w:rPr>
        <w:t xml:space="preserve"> lovišť, i když jim předtím bylo slíbeno, že armáda bude na straně Indiánů.  Pokus o reformu poddanského systému ztroskotal, jelikož narazil na odpor ruského konzervativního senátora </w:t>
      </w:r>
      <w:proofErr w:type="spellStart"/>
      <w:r>
        <w:rPr>
          <w:noProof w:val="0"/>
          <w:lang w:val="cs-CZ"/>
        </w:rPr>
        <w:t>Novolsicova</w:t>
      </w:r>
      <w:proofErr w:type="spellEnd"/>
      <w:r>
        <w:rPr>
          <w:noProof w:val="0"/>
          <w:lang w:val="cs-CZ"/>
        </w:rPr>
        <w:t xml:space="preserve">. Abychom docílili správného odstínu barvy, musíme pomalu přidávat světlejší odstíny. Když bylo teplé léto, chodívaly jsme k lesním tůním, abychom si užili chladné vody. </w:t>
      </w:r>
    </w:p>
    <w:p w14:paraId="676F6431" w14:textId="376399CC" w:rsidR="00003197" w:rsidRDefault="00003197" w:rsidP="004424F5">
      <w:pPr>
        <w:widowControl/>
        <w:jc w:val="both"/>
        <w:rPr>
          <w:noProof w:val="0"/>
          <w:lang w:val="cs-CZ"/>
        </w:rPr>
      </w:pPr>
    </w:p>
    <w:p w14:paraId="030FF377" w14:textId="15FBD33B" w:rsidR="00003197" w:rsidRDefault="00003197" w:rsidP="004424F5">
      <w:pPr>
        <w:widowControl/>
        <w:jc w:val="both"/>
        <w:rPr>
          <w:noProof w:val="0"/>
          <w:lang w:val="cs-CZ"/>
        </w:rPr>
      </w:pPr>
    </w:p>
    <w:p w14:paraId="04C7035B" w14:textId="149A0856" w:rsidR="00A42074" w:rsidRDefault="00A42074" w:rsidP="00A42074">
      <w:pPr>
        <w:pStyle w:val="Nadpis1"/>
        <w:jc w:val="both"/>
        <w:rPr>
          <w:rFonts w:eastAsiaTheme="minorEastAsia"/>
          <w:sz w:val="28"/>
          <w:szCs w:val="28"/>
        </w:rPr>
      </w:pPr>
      <w:r>
        <w:rPr>
          <w:rFonts w:eastAsiaTheme="minorEastAsia"/>
          <w:sz w:val="28"/>
          <w:szCs w:val="28"/>
        </w:rPr>
        <w:t>Vyhledejte parentetické výrazy.</w:t>
      </w:r>
    </w:p>
    <w:p w14:paraId="61D87EFE" w14:textId="77777777" w:rsidR="00A42074" w:rsidRDefault="00A42074" w:rsidP="00A42074">
      <w:pPr>
        <w:jc w:val="both"/>
      </w:pPr>
    </w:p>
    <w:p w14:paraId="498CB44F" w14:textId="1D3EE9A7" w:rsidR="00A42074" w:rsidRDefault="00A42074" w:rsidP="00A42074">
      <w:pPr>
        <w:tabs>
          <w:tab w:val="left" w:pos="360"/>
        </w:tabs>
        <w:jc w:val="both"/>
      </w:pPr>
      <w:r>
        <w:t>a)  Zbylo mi tu pár kamarádů (i těm se raději vyhnu), maminku tu mám pohřbenou v cizí hrobce, o kterou nepečuji. Reálná estetická funkce je tak součástí praktické zkušenosti člověka, souvisí s jeho živelně praktickým pobytem ve světě, který přetváří a utváří "pro sebe" (a přitom ho i aktivně hodnotí). Strnule</w:t>
      </w:r>
      <w:r>
        <w:t xml:space="preserve"> – j</w:t>
      </w:r>
      <w:r>
        <w:t xml:space="preserve">ak byl zvyklý chodit – prošel otevřenými dveřmi do radovy kanceláře. Když pohlédl na hodinky, viděl sice, že je půlnoc – ostatně to věděl už v autu–- ale nemyslil na ten čas, nýbrž na předmět, který ho ukazoval, na ten zlatý dar a jeho dárce. </w:t>
      </w:r>
    </w:p>
    <w:p w14:paraId="35EE12F7" w14:textId="77777777" w:rsidR="00A42074" w:rsidRDefault="00A42074" w:rsidP="00A42074">
      <w:pPr>
        <w:tabs>
          <w:tab w:val="left" w:pos="360"/>
        </w:tabs>
        <w:jc w:val="both"/>
      </w:pPr>
    </w:p>
    <w:p w14:paraId="095A6686" w14:textId="0CF39224" w:rsidR="00A42074" w:rsidRDefault="00A42074" w:rsidP="00A42074">
      <w:pPr>
        <w:tabs>
          <w:tab w:val="left" w:pos="360"/>
        </w:tabs>
        <w:jc w:val="both"/>
      </w:pPr>
      <w:r>
        <w:lastRenderedPageBreak/>
        <w:t>b) Rozsvítil  lampičku u gauče – její světlo bylo slabé – stromek, balíček od Gréty a sáček s kapesní hrou dal na nízkou skříňku u dveří. Ona nikdy nebyla, je mi líto, že to musím říct, právě nejbystřejší. Asi měsíc před prázdninami jsem se začal sbližovat s Markétou (chodila do prvního, já do druhého ročníku) a snažil jsem se jí imponovat. Vrátili se domů, bylo tuším kolem půlnoci, a hned šli spát. Nevím, co si  mám o tom myslet (ono na tom ostatně ani tolik nezáleží), ale asi to není v pořádku. V českém historickém povědomí byl – a někdy je doposud – proces vedoucí ke změně víry po Bílé hoře problematizován nacionálním měřítkem.</w:t>
      </w:r>
    </w:p>
    <w:p w14:paraId="6C1BDF85" w14:textId="77777777" w:rsidR="00A42074" w:rsidRDefault="00A42074" w:rsidP="00A42074">
      <w:pPr>
        <w:jc w:val="both"/>
      </w:pPr>
    </w:p>
    <w:p w14:paraId="045ADE0B" w14:textId="09CF2B01" w:rsidR="00A42074" w:rsidRDefault="00A42074" w:rsidP="00A42074">
      <w:pPr>
        <w:pStyle w:val="Zkladntext"/>
        <w:rPr>
          <w:sz w:val="28"/>
          <w:szCs w:val="28"/>
        </w:rPr>
      </w:pPr>
      <w:r>
        <w:rPr>
          <w:sz w:val="28"/>
          <w:szCs w:val="28"/>
        </w:rPr>
        <w:t>Najděte výrazy parentetické povahy, roztřiďte je do skupin a) podle postavení,  b) podle funkce, c) podle formy.</w:t>
      </w:r>
    </w:p>
    <w:p w14:paraId="2D04EEB0" w14:textId="77777777" w:rsidR="00A42074" w:rsidRDefault="00A42074" w:rsidP="00A42074">
      <w:pPr>
        <w:pStyle w:val="Nadpis1"/>
        <w:jc w:val="both"/>
        <w:rPr>
          <w:rFonts w:eastAsiaTheme="minorEastAsia"/>
          <w:b w:val="0"/>
          <w:bCs w:val="0"/>
          <w:sz w:val="28"/>
          <w:szCs w:val="28"/>
        </w:rPr>
      </w:pPr>
    </w:p>
    <w:p w14:paraId="3145B399" w14:textId="6BB16C8C" w:rsidR="00A42074" w:rsidRDefault="00A42074" w:rsidP="00A42074">
      <w:pPr>
        <w:pStyle w:val="Nadpis1"/>
        <w:jc w:val="both"/>
        <w:rPr>
          <w:rFonts w:eastAsiaTheme="minorEastAsia"/>
          <w:b w:val="0"/>
          <w:bCs w:val="0"/>
          <w:sz w:val="28"/>
          <w:szCs w:val="28"/>
        </w:rPr>
      </w:pPr>
      <w:r>
        <w:rPr>
          <w:rFonts w:eastAsiaTheme="minorEastAsia"/>
          <w:b w:val="0"/>
          <w:bCs w:val="0"/>
          <w:sz w:val="28"/>
          <w:szCs w:val="28"/>
        </w:rPr>
        <w:t xml:space="preserve">a) Autor má určité střední polohy, které, neostýchám se říci, ovládá mistrovsky.  Jak už jsem řekl, Čapek sloužil svým způsobem. Jedinou jeho chybou, dá-li se to tak nazvat, bylo, že mlčky snášel zlo. Byl to hráč, jak uvedl trenér, který hrát fotbal umí.  Jejich převážnou část, a to je potěšitelné, tvořili mladí lidé. Musím to říci, i když nerada, Marie je neskonale krásnější než  Michala. Jsou však i lidé, a snad jich přece jenom není tak málo, jimž není lhostejná jejich osobní bilance v účetní knize života. Získal-li kdy Born </w:t>
      </w:r>
      <w:proofErr w:type="spellStart"/>
      <w:r>
        <w:rPr>
          <w:rFonts w:eastAsiaTheme="minorEastAsia"/>
          <w:b w:val="0"/>
          <w:bCs w:val="0"/>
          <w:sz w:val="28"/>
          <w:szCs w:val="28"/>
        </w:rPr>
        <w:t>Hanino</w:t>
      </w:r>
      <w:proofErr w:type="spellEnd"/>
      <w:r>
        <w:rPr>
          <w:rFonts w:eastAsiaTheme="minorEastAsia"/>
          <w:b w:val="0"/>
          <w:bCs w:val="0"/>
          <w:sz w:val="28"/>
          <w:szCs w:val="28"/>
        </w:rPr>
        <w:t xml:space="preserve"> srdce </w:t>
      </w:r>
      <w:r>
        <w:t>–</w:t>
      </w:r>
      <w:r>
        <w:rPr>
          <w:rFonts w:eastAsiaTheme="minorEastAsia"/>
          <w:b w:val="0"/>
          <w:bCs w:val="0"/>
          <w:sz w:val="28"/>
          <w:szCs w:val="28"/>
        </w:rPr>
        <w:t xml:space="preserve"> nikdo ostatně neví, co přesně a doslova znamená toto obrazné rčení, dnes už neužívané - nestalo se to ani tehdy ve Stromovce, ani na Vltavě, na níž Americký klub o týden později uspořádal bruslařskou zábavu. Bylo to, nemýlím-li se, asi patnáctého nebo šestnáctého  května, tedy přibližně týden po revoluci </w:t>
      </w:r>
      <w:r>
        <w:t>–</w:t>
      </w:r>
      <w:r>
        <w:rPr>
          <w:rFonts w:eastAsiaTheme="minorEastAsia"/>
          <w:b w:val="0"/>
          <w:bCs w:val="0"/>
          <w:sz w:val="28"/>
          <w:szCs w:val="28"/>
        </w:rPr>
        <w:t xml:space="preserve"> vím určitě, že  Jirka Král v té době ještě ležel v nemocnici </w:t>
      </w:r>
      <w:r>
        <w:t>–</w:t>
      </w:r>
      <w:r>
        <w:t xml:space="preserve"> </w:t>
      </w:r>
      <w:bookmarkStart w:id="0" w:name="_GoBack"/>
      <w:bookmarkEnd w:id="0"/>
      <w:r>
        <w:rPr>
          <w:rFonts w:eastAsiaTheme="minorEastAsia"/>
          <w:b w:val="0"/>
          <w:bCs w:val="0"/>
          <w:sz w:val="28"/>
          <w:szCs w:val="28"/>
        </w:rPr>
        <w:t xml:space="preserve">když v mé  kanceláři se zčistajasna objevil člověk, na jehož bídnou  a </w:t>
      </w:r>
      <w:proofErr w:type="spellStart"/>
      <w:r>
        <w:rPr>
          <w:rFonts w:eastAsiaTheme="minorEastAsia"/>
          <w:b w:val="0"/>
          <w:bCs w:val="0"/>
          <w:sz w:val="28"/>
          <w:szCs w:val="28"/>
        </w:rPr>
        <w:t>pohrdáníhodnou</w:t>
      </w:r>
      <w:proofErr w:type="spellEnd"/>
      <w:r>
        <w:rPr>
          <w:rFonts w:eastAsiaTheme="minorEastAsia"/>
          <w:b w:val="0"/>
          <w:bCs w:val="0"/>
          <w:sz w:val="28"/>
          <w:szCs w:val="28"/>
        </w:rPr>
        <w:t xml:space="preserve"> existenci jsem v záři svých vlastních  úspěchů a životních výher pozapomněl, pankrácký bachař Rudla  Krátký.  Po prázdninách půjde tuším do kvinty.</w:t>
      </w:r>
    </w:p>
    <w:p w14:paraId="5A07D05E" w14:textId="77777777" w:rsidR="00A42074" w:rsidRDefault="00A42074" w:rsidP="00A42074">
      <w:pPr>
        <w:jc w:val="both"/>
      </w:pPr>
    </w:p>
    <w:p w14:paraId="78D1938A" w14:textId="77777777" w:rsidR="00A42074" w:rsidRDefault="00A42074" w:rsidP="00A42074">
      <w:pPr>
        <w:jc w:val="both"/>
      </w:pPr>
      <w:r>
        <w:t>b) Několikrát, zdá se mi, ochabuje a relaxuje. Pojetí 3. kapitoly, jak jsem již uvedl, plně vystihuje záměr autorův. Tato hudba, jistě se mnou budete souhlasit, vhodně motivuje celé dramatické jádro. Jak známo, tento způsob hry není příliš výhodný. Toto mužstvo, jak říká stará pravda, je příliš mladé a nezkušené. Také tento hráč, jak postupně zjišťujeme, bude hledat uplatnění v zahraničí. Objevili jsme v textu několik slov, jejichž užití je příznačné pro prostředí divadla, jak jsme již ostatně naznačili. Snažili jsme se proniknout do systému, který je, alespoň si to všichni myslíme, značně nepřehledný, neboť nevychází z podstaty problému, totiž ze základní klasifikace dějů. Bylo to myslím v prosinci. A také (že ji to až teď napadlo!) měl tatínek podobný těžký přízvuk, když hovořil česky.</w:t>
      </w:r>
    </w:p>
    <w:p w14:paraId="78E33E59" w14:textId="77777777" w:rsidR="00003197" w:rsidRDefault="00003197" w:rsidP="004424F5">
      <w:pPr>
        <w:widowControl/>
        <w:jc w:val="both"/>
        <w:rPr>
          <w:noProof w:val="0"/>
          <w:lang w:val="cs-CZ"/>
        </w:rPr>
      </w:pPr>
    </w:p>
    <w:p w14:paraId="7B275A52" w14:textId="77777777" w:rsidR="001450A0" w:rsidRDefault="00A42074"/>
    <w:sectPr w:rsidR="001450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D2"/>
    <w:rsid w:val="00003197"/>
    <w:rsid w:val="000E516D"/>
    <w:rsid w:val="00217E54"/>
    <w:rsid w:val="004424F5"/>
    <w:rsid w:val="00A42074"/>
    <w:rsid w:val="00C017D2"/>
    <w:rsid w:val="00D61E3B"/>
    <w:rsid w:val="00E26F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51D96"/>
  <w15:chartTrackingRefBased/>
  <w15:docId w15:val="{7813D957-9F3F-44E4-9D9C-07CE48FC3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4424F5"/>
    <w:pPr>
      <w:widowControl w:val="0"/>
      <w:autoSpaceDE w:val="0"/>
      <w:autoSpaceDN w:val="0"/>
      <w:adjustRightInd w:val="0"/>
      <w:spacing w:after="0" w:line="240" w:lineRule="auto"/>
    </w:pPr>
    <w:rPr>
      <w:rFonts w:ascii="Times New Roman" w:eastAsiaTheme="minorEastAsia" w:hAnsi="Times New Roman" w:cs="Times New Roman"/>
      <w:noProof/>
      <w:sz w:val="28"/>
      <w:szCs w:val="28"/>
      <w:lang w:val="en-US" w:eastAsia="cs-CZ"/>
    </w:rPr>
  </w:style>
  <w:style w:type="paragraph" w:styleId="Nadpis1">
    <w:name w:val="heading 1"/>
    <w:basedOn w:val="Normln"/>
    <w:next w:val="Normln"/>
    <w:link w:val="Nadpis1Char"/>
    <w:uiPriority w:val="99"/>
    <w:qFormat/>
    <w:rsid w:val="00A42074"/>
    <w:pPr>
      <w:keepNext/>
      <w:adjustRightInd/>
      <w:outlineLvl w:val="0"/>
    </w:pPr>
    <w:rPr>
      <w:rFonts w:eastAsia="Times New Roman"/>
      <w:b/>
      <w:bCs/>
      <w:noProof w:val="0"/>
      <w:sz w:val="24"/>
      <w:szCs w:val="24"/>
      <w:lang w:val="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A42074"/>
    <w:rPr>
      <w:rFonts w:ascii="Times New Roman" w:eastAsia="Times New Roman" w:hAnsi="Times New Roman" w:cs="Times New Roman"/>
      <w:b/>
      <w:bCs/>
      <w:sz w:val="24"/>
      <w:szCs w:val="24"/>
      <w:lang w:eastAsia="cs-CZ"/>
    </w:rPr>
  </w:style>
  <w:style w:type="paragraph" w:styleId="Zkladntext">
    <w:name w:val="Body Text"/>
    <w:basedOn w:val="Normln"/>
    <w:link w:val="ZkladntextChar"/>
    <w:uiPriority w:val="99"/>
    <w:semiHidden/>
    <w:unhideWhenUsed/>
    <w:rsid w:val="00A42074"/>
    <w:pPr>
      <w:adjustRightInd/>
      <w:jc w:val="both"/>
    </w:pPr>
    <w:rPr>
      <w:b/>
      <w:bCs/>
      <w:noProof w:val="0"/>
      <w:sz w:val="24"/>
      <w:szCs w:val="24"/>
      <w:lang w:val="cs-CZ"/>
    </w:rPr>
  </w:style>
  <w:style w:type="character" w:customStyle="1" w:styleId="ZkladntextChar">
    <w:name w:val="Základní text Char"/>
    <w:basedOn w:val="Standardnpsmoodstavce"/>
    <w:link w:val="Zkladntext"/>
    <w:uiPriority w:val="99"/>
    <w:semiHidden/>
    <w:rsid w:val="00A42074"/>
    <w:rPr>
      <w:rFonts w:ascii="Times New Roman" w:eastAsiaTheme="minorEastAsia" w:hAnsi="Times New Roman" w:cs="Times New Roman"/>
      <w:b/>
      <w:bCs/>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389367">
      <w:bodyDiv w:val="1"/>
      <w:marLeft w:val="0"/>
      <w:marRight w:val="0"/>
      <w:marTop w:val="0"/>
      <w:marBottom w:val="0"/>
      <w:divBdr>
        <w:top w:val="none" w:sz="0" w:space="0" w:color="auto"/>
        <w:left w:val="none" w:sz="0" w:space="0" w:color="auto"/>
        <w:bottom w:val="none" w:sz="0" w:space="0" w:color="auto"/>
        <w:right w:val="none" w:sz="0" w:space="0" w:color="auto"/>
      </w:divBdr>
    </w:div>
    <w:div w:id="193365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725</Words>
  <Characters>4282</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Západočeská univerzita v Plzni</Company>
  <LinksUpToDate>false</LinksUpToDate>
  <CharactersWithSpaces>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Vaňková</dc:creator>
  <cp:keywords/>
  <dc:description/>
  <cp:lastModifiedBy>Jana Vaňková</cp:lastModifiedBy>
  <cp:revision>5</cp:revision>
  <dcterms:created xsi:type="dcterms:W3CDTF">2026-02-13T11:18:00Z</dcterms:created>
  <dcterms:modified xsi:type="dcterms:W3CDTF">2026-02-13T11:23:00Z</dcterms:modified>
</cp:coreProperties>
</file>