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2AC3E9" w14:textId="77777777" w:rsidR="00B648AE" w:rsidRDefault="00B648AE" w:rsidP="00B648AE">
      <w:pPr>
        <w:jc w:val="both"/>
        <w:rPr>
          <w:snapToGrid w:val="0"/>
          <w:sz w:val="28"/>
          <w:szCs w:val="28"/>
        </w:rPr>
      </w:pPr>
    </w:p>
    <w:p w14:paraId="6EFC6616" w14:textId="77777777" w:rsidR="00B648AE" w:rsidRDefault="00B648AE" w:rsidP="008A4831">
      <w:pPr>
        <w:jc w:val="both"/>
        <w:rPr>
          <w:rFonts w:ascii="Times New Roman" w:hAnsi="Times New Roman" w:cs="Times New Roman"/>
          <w:b/>
        </w:rPr>
      </w:pPr>
    </w:p>
    <w:p w14:paraId="762D8810" w14:textId="58AD84C1" w:rsidR="008A4831" w:rsidRPr="00B648AE" w:rsidRDefault="008A4831" w:rsidP="008A483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648AE">
        <w:rPr>
          <w:rFonts w:ascii="Times New Roman" w:hAnsi="Times New Roman" w:cs="Times New Roman"/>
          <w:b/>
          <w:sz w:val="28"/>
          <w:szCs w:val="28"/>
        </w:rPr>
        <w:t>Doplňte do textu všechn</w:t>
      </w:r>
      <w:r w:rsidR="00F343B8">
        <w:rPr>
          <w:rFonts w:ascii="Times New Roman" w:hAnsi="Times New Roman" w:cs="Times New Roman"/>
          <w:b/>
          <w:sz w:val="28"/>
          <w:szCs w:val="28"/>
        </w:rPr>
        <w:t>a</w:t>
      </w:r>
      <w:r w:rsidRPr="00B648AE">
        <w:rPr>
          <w:rFonts w:ascii="Times New Roman" w:hAnsi="Times New Roman" w:cs="Times New Roman"/>
          <w:b/>
          <w:sz w:val="28"/>
          <w:szCs w:val="28"/>
        </w:rPr>
        <w:t xml:space="preserve"> chybějící interpunkční znaménka.</w:t>
      </w:r>
      <w:r w:rsidR="00B648AE">
        <w:rPr>
          <w:rFonts w:ascii="Times New Roman" w:hAnsi="Times New Roman" w:cs="Times New Roman"/>
          <w:b/>
          <w:sz w:val="28"/>
          <w:szCs w:val="28"/>
        </w:rPr>
        <w:t xml:space="preserve"> Všimněte si toho, jak chybějící interpunkční znaménka ztěžují porozumění textu.</w:t>
      </w:r>
    </w:p>
    <w:p w14:paraId="59B3A80C" w14:textId="77777777" w:rsidR="00DC5A59" w:rsidRDefault="00DC5A59" w:rsidP="008A483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13DB4ED" w14:textId="013B4430" w:rsidR="001450A0" w:rsidRDefault="008A4831" w:rsidP="008A4831">
      <w:pPr>
        <w:jc w:val="both"/>
        <w:rPr>
          <w:rFonts w:ascii="Times New Roman" w:hAnsi="Times New Roman" w:cs="Times New Roman"/>
          <w:sz w:val="28"/>
          <w:szCs w:val="28"/>
        </w:rPr>
      </w:pPr>
      <w:r w:rsidRPr="008A4831">
        <w:rPr>
          <w:rFonts w:ascii="Times New Roman" w:hAnsi="Times New Roman" w:cs="Times New Roman"/>
          <w:sz w:val="28"/>
          <w:szCs w:val="28"/>
        </w:rPr>
        <w:t xml:space="preserve">Jako citoslovce jsou označena mnohá slova cizího původu nebo jejich části včetně vlastních názvů a jmen </w:t>
      </w:r>
      <w:r w:rsidRPr="008A4831">
        <w:rPr>
          <w:rStyle w:val="Zdraznn"/>
          <w:rFonts w:ascii="Times New Roman" w:eastAsiaTheme="majorEastAsia" w:hAnsi="Times New Roman" w:cs="Times New Roman"/>
          <w:sz w:val="28"/>
          <w:szCs w:val="28"/>
        </w:rPr>
        <w:t xml:space="preserve">pink </w:t>
      </w:r>
      <w:r w:rsidRPr="008A4831">
        <w:rPr>
          <w:rFonts w:ascii="Times New Roman" w:hAnsi="Times New Roman" w:cs="Times New Roman"/>
          <w:sz w:val="28"/>
          <w:szCs w:val="28"/>
        </w:rPr>
        <w:t xml:space="preserve">ve významu růžová barva </w:t>
      </w:r>
      <w:r w:rsidRPr="008A4831">
        <w:rPr>
          <w:rStyle w:val="Zdraznn"/>
          <w:rFonts w:ascii="Times New Roman" w:eastAsiaTheme="majorEastAsia" w:hAnsi="Times New Roman" w:cs="Times New Roman"/>
          <w:sz w:val="28"/>
          <w:szCs w:val="28"/>
        </w:rPr>
        <w:t xml:space="preserve">hip </w:t>
      </w:r>
      <w:r w:rsidRPr="008A4831">
        <w:rPr>
          <w:rFonts w:ascii="Times New Roman" w:hAnsi="Times New Roman" w:cs="Times New Roman"/>
          <w:sz w:val="28"/>
          <w:szCs w:val="28"/>
        </w:rPr>
        <w:t xml:space="preserve">ve spojení </w:t>
      </w:r>
      <w:r w:rsidRPr="008A4831">
        <w:rPr>
          <w:rStyle w:val="Zdraznn"/>
          <w:rFonts w:ascii="Times New Roman" w:eastAsiaTheme="majorEastAsia" w:hAnsi="Times New Roman" w:cs="Times New Roman"/>
          <w:sz w:val="28"/>
          <w:szCs w:val="28"/>
        </w:rPr>
        <w:t>hip-hop</w:t>
      </w:r>
      <w:r w:rsidRPr="008A4831">
        <w:rPr>
          <w:rFonts w:ascii="Times New Roman" w:hAnsi="Times New Roman" w:cs="Times New Roman"/>
          <w:sz w:val="28"/>
          <w:szCs w:val="28"/>
        </w:rPr>
        <w:t xml:space="preserve"> tj hudební žánr výraz </w:t>
      </w:r>
      <w:proofErr w:type="spellStart"/>
      <w:r w:rsidRPr="008A4831">
        <w:rPr>
          <w:rStyle w:val="Zdraznn"/>
          <w:rFonts w:ascii="Times New Roman" w:eastAsiaTheme="majorEastAsia" w:hAnsi="Times New Roman" w:cs="Times New Roman"/>
          <w:sz w:val="28"/>
          <w:szCs w:val="28"/>
        </w:rPr>
        <w:t>anthropos</w:t>
      </w:r>
      <w:proofErr w:type="spellEnd"/>
      <w:r w:rsidRPr="008A4831">
        <w:rPr>
          <w:rFonts w:ascii="Times New Roman" w:hAnsi="Times New Roman" w:cs="Times New Roman"/>
          <w:sz w:val="28"/>
          <w:szCs w:val="28"/>
        </w:rPr>
        <w:t xml:space="preserve"> ale i očividná slova jiných slovních druhů jako </w:t>
      </w:r>
      <w:r w:rsidRPr="008A4831">
        <w:rPr>
          <w:rStyle w:val="Zdraznn"/>
          <w:rFonts w:ascii="Times New Roman" w:eastAsiaTheme="majorEastAsia" w:hAnsi="Times New Roman" w:cs="Times New Roman"/>
          <w:sz w:val="28"/>
          <w:szCs w:val="28"/>
        </w:rPr>
        <w:t>anti-duch</w:t>
      </w:r>
      <w:r w:rsidRPr="008A4831">
        <w:rPr>
          <w:rFonts w:ascii="Times New Roman" w:hAnsi="Times New Roman" w:cs="Times New Roman"/>
          <w:sz w:val="28"/>
          <w:szCs w:val="28"/>
        </w:rPr>
        <w:t xml:space="preserve">, </w:t>
      </w:r>
      <w:r w:rsidRPr="008A4831">
        <w:rPr>
          <w:rStyle w:val="Zdraznn"/>
          <w:rFonts w:ascii="Times New Roman" w:eastAsiaTheme="majorEastAsia" w:hAnsi="Times New Roman" w:cs="Times New Roman"/>
          <w:sz w:val="28"/>
          <w:szCs w:val="28"/>
        </w:rPr>
        <w:t>alfa-sádra</w:t>
      </w:r>
      <w:r w:rsidRPr="008A4831">
        <w:rPr>
          <w:rFonts w:ascii="Times New Roman" w:hAnsi="Times New Roman" w:cs="Times New Roman"/>
          <w:sz w:val="28"/>
          <w:szCs w:val="28"/>
        </w:rPr>
        <w:t xml:space="preserve"> vlastní jména </w:t>
      </w:r>
      <w:r w:rsidRPr="008A4831">
        <w:rPr>
          <w:rStyle w:val="Zdraznn"/>
          <w:rFonts w:ascii="Times New Roman" w:eastAsiaTheme="majorEastAsia" w:hAnsi="Times New Roman" w:cs="Times New Roman"/>
          <w:sz w:val="28"/>
          <w:szCs w:val="28"/>
        </w:rPr>
        <w:t>al-</w:t>
      </w:r>
      <w:proofErr w:type="spellStart"/>
      <w:r w:rsidRPr="008A4831">
        <w:rPr>
          <w:rStyle w:val="Zdraznn"/>
          <w:rFonts w:ascii="Times New Roman" w:eastAsiaTheme="majorEastAsia" w:hAnsi="Times New Roman" w:cs="Times New Roman"/>
          <w:sz w:val="28"/>
          <w:szCs w:val="28"/>
        </w:rPr>
        <w:t>Asad</w:t>
      </w:r>
      <w:proofErr w:type="spellEnd"/>
      <w:r w:rsidRPr="008A4831">
        <w:rPr>
          <w:rFonts w:ascii="Times New Roman" w:hAnsi="Times New Roman" w:cs="Times New Roman"/>
          <w:sz w:val="28"/>
          <w:szCs w:val="28"/>
        </w:rPr>
        <w:t xml:space="preserve">, </w:t>
      </w:r>
      <w:r w:rsidRPr="008A4831">
        <w:rPr>
          <w:rStyle w:val="Zdraznn"/>
          <w:rFonts w:ascii="Times New Roman" w:eastAsiaTheme="majorEastAsia" w:hAnsi="Times New Roman" w:cs="Times New Roman"/>
          <w:sz w:val="28"/>
          <w:szCs w:val="28"/>
        </w:rPr>
        <w:t>al-</w:t>
      </w:r>
      <w:proofErr w:type="spellStart"/>
      <w:r w:rsidRPr="008A4831">
        <w:rPr>
          <w:rStyle w:val="Zdraznn"/>
          <w:rFonts w:ascii="Times New Roman" w:eastAsiaTheme="majorEastAsia" w:hAnsi="Times New Roman" w:cs="Times New Roman"/>
          <w:sz w:val="28"/>
          <w:szCs w:val="28"/>
        </w:rPr>
        <w:t>Dúda</w:t>
      </w:r>
      <w:proofErr w:type="spellEnd"/>
      <w:r w:rsidRPr="008A4831">
        <w:rPr>
          <w:rFonts w:ascii="Times New Roman" w:hAnsi="Times New Roman" w:cs="Times New Roman"/>
          <w:sz w:val="28"/>
          <w:szCs w:val="28"/>
        </w:rPr>
        <w:t xml:space="preserve"> jako interjekce je označeno také </w:t>
      </w:r>
      <w:r w:rsidRPr="008A4831">
        <w:rPr>
          <w:rStyle w:val="Zdraznn"/>
          <w:rFonts w:ascii="Times New Roman" w:eastAsiaTheme="majorEastAsia" w:hAnsi="Times New Roman" w:cs="Times New Roman"/>
          <w:sz w:val="28"/>
          <w:szCs w:val="28"/>
        </w:rPr>
        <w:t xml:space="preserve">la </w:t>
      </w:r>
      <w:r w:rsidRPr="008A4831">
        <w:rPr>
          <w:rFonts w:ascii="Times New Roman" w:hAnsi="Times New Roman" w:cs="Times New Roman"/>
          <w:sz w:val="28"/>
          <w:szCs w:val="28"/>
        </w:rPr>
        <w:t xml:space="preserve">ve spojení </w:t>
      </w:r>
      <w:r w:rsidRPr="008A4831">
        <w:rPr>
          <w:rStyle w:val="Zdraznn"/>
          <w:rFonts w:ascii="Times New Roman" w:eastAsiaTheme="majorEastAsia" w:hAnsi="Times New Roman" w:cs="Times New Roman"/>
          <w:sz w:val="28"/>
          <w:szCs w:val="28"/>
        </w:rPr>
        <w:t>kostel Notre–</w:t>
      </w:r>
      <w:proofErr w:type="spellStart"/>
      <w:r w:rsidRPr="008A4831">
        <w:rPr>
          <w:rStyle w:val="Zdraznn"/>
          <w:rFonts w:ascii="Times New Roman" w:eastAsiaTheme="majorEastAsia" w:hAnsi="Times New Roman" w:cs="Times New Roman"/>
          <w:sz w:val="28"/>
          <w:szCs w:val="28"/>
        </w:rPr>
        <w:t>dame</w:t>
      </w:r>
      <w:proofErr w:type="spellEnd"/>
      <w:r w:rsidRPr="008A4831">
        <w:rPr>
          <w:rStyle w:val="Zdraznn"/>
          <w:rFonts w:ascii="Times New Roman" w:eastAsiaTheme="majorEastAsia" w:hAnsi="Times New Roman" w:cs="Times New Roman"/>
          <w:sz w:val="28"/>
          <w:szCs w:val="28"/>
        </w:rPr>
        <w:t xml:space="preserve"> la Grande</w:t>
      </w:r>
      <w:r w:rsidRPr="008A4831">
        <w:rPr>
          <w:rFonts w:ascii="Times New Roman" w:hAnsi="Times New Roman" w:cs="Times New Roman"/>
          <w:sz w:val="28"/>
          <w:szCs w:val="28"/>
        </w:rPr>
        <w:t xml:space="preserve"> dále části čínských či korejských jmen </w:t>
      </w:r>
      <w:r w:rsidRPr="008A4831">
        <w:rPr>
          <w:rStyle w:val="Zdraznn"/>
          <w:rFonts w:ascii="Times New Roman" w:eastAsiaTheme="majorEastAsia" w:hAnsi="Times New Roman" w:cs="Times New Roman"/>
          <w:sz w:val="28"/>
          <w:szCs w:val="28"/>
        </w:rPr>
        <w:t>Cha</w:t>
      </w:r>
      <w:r w:rsidRPr="008A4831">
        <w:rPr>
          <w:rFonts w:ascii="Times New Roman" w:hAnsi="Times New Roman" w:cs="Times New Roman"/>
          <w:sz w:val="28"/>
          <w:szCs w:val="28"/>
        </w:rPr>
        <w:t xml:space="preserve"> název bejrútské čtvrti </w:t>
      </w:r>
      <w:r w:rsidRPr="008A4831">
        <w:rPr>
          <w:rStyle w:val="Zdraznn"/>
          <w:rFonts w:ascii="Times New Roman" w:eastAsiaTheme="majorEastAsia" w:hAnsi="Times New Roman" w:cs="Times New Roman"/>
          <w:sz w:val="28"/>
          <w:szCs w:val="28"/>
        </w:rPr>
        <w:t xml:space="preserve">Basta </w:t>
      </w:r>
      <w:proofErr w:type="spellStart"/>
      <w:r w:rsidRPr="008A4831">
        <w:rPr>
          <w:rFonts w:ascii="Times New Roman" w:hAnsi="Times New Roman" w:cs="Times New Roman"/>
          <w:sz w:val="28"/>
          <w:szCs w:val="28"/>
        </w:rPr>
        <w:t>apod</w:t>
      </w:r>
      <w:proofErr w:type="spellEnd"/>
      <w:r w:rsidRPr="008A4831">
        <w:rPr>
          <w:rFonts w:ascii="Times New Roman" w:hAnsi="Times New Roman" w:cs="Times New Roman"/>
          <w:sz w:val="28"/>
          <w:szCs w:val="28"/>
        </w:rPr>
        <w:t xml:space="preserve"> U mnohých z těchto výrazů je zařazení k citoslovcím pravděpodobně dáno jejich nestandardním zápisem jedná se totiž často o vlastní jména nebo sousloví psaná se spojovníkem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4831">
        <w:rPr>
          <w:rFonts w:ascii="Times New Roman" w:hAnsi="Times New Roman" w:cs="Times New Roman"/>
          <w:sz w:val="28"/>
          <w:szCs w:val="28"/>
        </w:rPr>
        <w:t xml:space="preserve">Mýlky se však objevují i u vlastních jmen a jiných výrazů domácího původu např. akuzativ příjmení Kuka, tj. </w:t>
      </w:r>
      <w:r w:rsidRPr="008A4831">
        <w:rPr>
          <w:rStyle w:val="Zdraznn"/>
          <w:rFonts w:ascii="Times New Roman" w:eastAsiaTheme="majorEastAsia" w:hAnsi="Times New Roman" w:cs="Times New Roman"/>
          <w:sz w:val="28"/>
          <w:szCs w:val="28"/>
        </w:rPr>
        <w:t>Kuku</w:t>
      </w:r>
      <w:r w:rsidRPr="008A4831">
        <w:rPr>
          <w:rFonts w:ascii="Times New Roman" w:hAnsi="Times New Roman" w:cs="Times New Roman"/>
          <w:sz w:val="28"/>
          <w:szCs w:val="28"/>
        </w:rPr>
        <w:t xml:space="preserve">, </w:t>
      </w:r>
      <w:r w:rsidRPr="008A4831">
        <w:rPr>
          <w:rStyle w:val="Zdraznn"/>
          <w:rFonts w:ascii="Times New Roman" w:eastAsiaTheme="majorEastAsia" w:hAnsi="Times New Roman" w:cs="Times New Roman"/>
          <w:sz w:val="28"/>
          <w:szCs w:val="28"/>
        </w:rPr>
        <w:t xml:space="preserve">klik </w:t>
      </w:r>
      <w:r w:rsidRPr="008A4831">
        <w:rPr>
          <w:rFonts w:ascii="Times New Roman" w:hAnsi="Times New Roman" w:cs="Times New Roman"/>
          <w:sz w:val="28"/>
          <w:szCs w:val="28"/>
        </w:rPr>
        <w:t xml:space="preserve">ve významu cvik, </w:t>
      </w:r>
      <w:r w:rsidRPr="008A4831">
        <w:rPr>
          <w:rStyle w:val="Zdraznn"/>
          <w:rFonts w:ascii="Times New Roman" w:eastAsiaTheme="majorEastAsia" w:hAnsi="Times New Roman" w:cs="Times New Roman"/>
          <w:sz w:val="28"/>
          <w:szCs w:val="28"/>
        </w:rPr>
        <w:t xml:space="preserve">klik </w:t>
      </w:r>
      <w:r w:rsidRPr="008A4831">
        <w:rPr>
          <w:rFonts w:ascii="Times New Roman" w:hAnsi="Times New Roman" w:cs="Times New Roman"/>
          <w:sz w:val="28"/>
          <w:szCs w:val="28"/>
        </w:rPr>
        <w:t xml:space="preserve">jako gen. </w:t>
      </w:r>
      <w:proofErr w:type="spellStart"/>
      <w:r w:rsidRPr="008A4831">
        <w:rPr>
          <w:rFonts w:ascii="Times New Roman" w:hAnsi="Times New Roman" w:cs="Times New Roman"/>
          <w:sz w:val="28"/>
          <w:szCs w:val="28"/>
        </w:rPr>
        <w:t>pl</w:t>
      </w:r>
      <w:proofErr w:type="spellEnd"/>
      <w:r w:rsidRPr="008A4831">
        <w:rPr>
          <w:rFonts w:ascii="Times New Roman" w:hAnsi="Times New Roman" w:cs="Times New Roman"/>
          <w:sz w:val="28"/>
          <w:szCs w:val="28"/>
        </w:rPr>
        <w:t xml:space="preserve">. substantiva klika </w:t>
      </w:r>
      <w:proofErr w:type="spellStart"/>
      <w:r w:rsidRPr="008A4831">
        <w:rPr>
          <w:rFonts w:ascii="Times New Roman" w:hAnsi="Times New Roman" w:cs="Times New Roman"/>
          <w:sz w:val="28"/>
          <w:szCs w:val="28"/>
        </w:rPr>
        <w:t>apod</w:t>
      </w:r>
      <w:proofErr w:type="spellEnd"/>
      <w:r w:rsidRPr="008A4831">
        <w:rPr>
          <w:rFonts w:ascii="Times New Roman" w:hAnsi="Times New Roman" w:cs="Times New Roman"/>
          <w:sz w:val="28"/>
          <w:szCs w:val="28"/>
        </w:rPr>
        <w:t xml:space="preserve"> Výjimečné není ani označení značek či zkratek jako citoslovcí například zkratka </w:t>
      </w:r>
      <w:r w:rsidRPr="008A4831">
        <w:rPr>
          <w:rStyle w:val="Zdraznn"/>
          <w:rFonts w:ascii="Times New Roman" w:eastAsiaTheme="majorEastAsia" w:hAnsi="Times New Roman" w:cs="Times New Roman"/>
          <w:sz w:val="28"/>
          <w:szCs w:val="28"/>
        </w:rPr>
        <w:t>aj</w:t>
      </w:r>
      <w:r w:rsidRPr="008A4831">
        <w:rPr>
          <w:rFonts w:ascii="Times New Roman" w:hAnsi="Times New Roman" w:cs="Times New Roman"/>
          <w:sz w:val="28"/>
          <w:szCs w:val="28"/>
        </w:rPr>
        <w:t xml:space="preserve"> </w:t>
      </w:r>
      <w:r w:rsidRPr="008A4831">
        <w:rPr>
          <w:rStyle w:val="Zdraznn"/>
          <w:rFonts w:ascii="Times New Roman" w:eastAsiaTheme="majorEastAsia" w:hAnsi="Times New Roman" w:cs="Times New Roman"/>
          <w:sz w:val="28"/>
          <w:szCs w:val="28"/>
        </w:rPr>
        <w:t xml:space="preserve">ha </w:t>
      </w:r>
      <w:r w:rsidRPr="008A4831">
        <w:rPr>
          <w:rFonts w:ascii="Times New Roman" w:hAnsi="Times New Roman" w:cs="Times New Roman"/>
          <w:sz w:val="28"/>
          <w:szCs w:val="28"/>
        </w:rPr>
        <w:t xml:space="preserve">jako značka hektaru </w:t>
      </w:r>
      <w:r w:rsidRPr="008A4831">
        <w:rPr>
          <w:rStyle w:val="Zdraznn"/>
          <w:rFonts w:ascii="Times New Roman" w:eastAsiaTheme="majorEastAsia" w:hAnsi="Times New Roman" w:cs="Times New Roman"/>
          <w:sz w:val="28"/>
          <w:szCs w:val="28"/>
        </w:rPr>
        <w:t xml:space="preserve">hm </w:t>
      </w:r>
      <w:r w:rsidRPr="008A4831">
        <w:rPr>
          <w:rFonts w:ascii="Times New Roman" w:hAnsi="Times New Roman" w:cs="Times New Roman"/>
          <w:sz w:val="28"/>
          <w:szCs w:val="28"/>
        </w:rPr>
        <w:t>jako zkratka pro hmotnost nebo zkratky zdrojů či autorů v publicistických textech</w:t>
      </w:r>
    </w:p>
    <w:p w14:paraId="5E2C0027" w14:textId="590EC6D6" w:rsidR="00B648AE" w:rsidRDefault="00B648AE" w:rsidP="008A483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86E346D" w14:textId="707AF0ED" w:rsidR="00B648AE" w:rsidRPr="00DC5A59" w:rsidRDefault="00B648AE" w:rsidP="00B648A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C5A59">
        <w:rPr>
          <w:rFonts w:ascii="Times New Roman" w:hAnsi="Times New Roman" w:cs="Times New Roman"/>
          <w:b/>
          <w:sz w:val="28"/>
          <w:szCs w:val="28"/>
        </w:rPr>
        <w:t>Pokuste se najít</w:t>
      </w:r>
      <w:r w:rsidR="00DC5A59">
        <w:rPr>
          <w:rFonts w:ascii="Times New Roman" w:hAnsi="Times New Roman" w:cs="Times New Roman"/>
          <w:b/>
          <w:sz w:val="28"/>
          <w:szCs w:val="28"/>
        </w:rPr>
        <w:t xml:space="preserve"> v textu</w:t>
      </w:r>
      <w:r w:rsidRPr="00DC5A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28DE">
        <w:rPr>
          <w:rFonts w:ascii="Times New Roman" w:hAnsi="Times New Roman" w:cs="Times New Roman"/>
          <w:b/>
          <w:sz w:val="28"/>
          <w:szCs w:val="28"/>
        </w:rPr>
        <w:t>nadbytečné interpunkční čárky</w:t>
      </w:r>
      <w:r w:rsidRPr="00DC5A59">
        <w:rPr>
          <w:rFonts w:ascii="Times New Roman" w:hAnsi="Times New Roman" w:cs="Times New Roman"/>
          <w:b/>
          <w:sz w:val="28"/>
          <w:szCs w:val="28"/>
        </w:rPr>
        <w:t>:</w:t>
      </w:r>
    </w:p>
    <w:p w14:paraId="46DE0247" w14:textId="159C3342" w:rsidR="00B648AE" w:rsidRPr="00DC5A59" w:rsidRDefault="00B648AE" w:rsidP="00B648AE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DC5A59">
        <w:rPr>
          <w:rFonts w:ascii="Times New Roman" w:hAnsi="Times New Roman" w:cs="Times New Roman"/>
          <w:snapToGrid w:val="0"/>
          <w:sz w:val="28"/>
          <w:szCs w:val="28"/>
        </w:rPr>
        <w:t>Je celkem přirozené, že názvy ovoce a zeleniny v sobě skrývají informaci o svém původu</w:t>
      </w:r>
      <w:r w:rsidR="003C28DE">
        <w:rPr>
          <w:rFonts w:ascii="Times New Roman" w:hAnsi="Times New Roman" w:cs="Times New Roman"/>
          <w:snapToGrid w:val="0"/>
          <w:sz w:val="28"/>
          <w:szCs w:val="28"/>
        </w:rPr>
        <w:t>,</w:t>
      </w:r>
      <w:r w:rsidRPr="00DC5A59">
        <w:rPr>
          <w:rFonts w:ascii="Times New Roman" w:hAnsi="Times New Roman" w:cs="Times New Roman"/>
          <w:snapToGrid w:val="0"/>
          <w:sz w:val="28"/>
          <w:szCs w:val="28"/>
        </w:rPr>
        <w:t xml:space="preserve"> jinými slovy o tom, zda jsou v daném jazyce domácí, či nikoliv. Dobře si to uvědomujeme u názvů exotického ovoce –</w:t>
      </w:r>
      <w:r w:rsidRPr="00DC5A59">
        <w:rPr>
          <w:rFonts w:ascii="Times New Roman" w:hAnsi="Times New Roman" w:cs="Times New Roman"/>
        </w:rPr>
        <w:t xml:space="preserve"> </w:t>
      </w:r>
      <w:r w:rsidRPr="00DC5A59">
        <w:rPr>
          <w:rFonts w:ascii="Times New Roman" w:hAnsi="Times New Roman" w:cs="Times New Roman"/>
          <w:snapToGrid w:val="0"/>
          <w:sz w:val="28"/>
          <w:szCs w:val="28"/>
        </w:rPr>
        <w:t>jména</w:t>
      </w:r>
      <w:r w:rsidR="003C28DE">
        <w:rPr>
          <w:rFonts w:ascii="Times New Roman" w:hAnsi="Times New Roman" w:cs="Times New Roman"/>
          <w:snapToGrid w:val="0"/>
          <w:sz w:val="28"/>
          <w:szCs w:val="28"/>
        </w:rPr>
        <w:t>,</w:t>
      </w:r>
      <w:r w:rsidRPr="00DC5A59">
        <w:rPr>
          <w:rFonts w:ascii="Times New Roman" w:hAnsi="Times New Roman" w:cs="Times New Roman"/>
          <w:snapToGrid w:val="0"/>
          <w:sz w:val="28"/>
          <w:szCs w:val="28"/>
        </w:rPr>
        <w:t xml:space="preserve"> jako </w:t>
      </w:r>
      <w:r w:rsidRPr="00DC5A59">
        <w:rPr>
          <w:rFonts w:ascii="Times New Roman" w:hAnsi="Times New Roman" w:cs="Times New Roman"/>
          <w:i/>
          <w:snapToGrid w:val="0"/>
          <w:sz w:val="28"/>
          <w:szCs w:val="28"/>
        </w:rPr>
        <w:t>avokádo, liči, kiwi</w:t>
      </w:r>
      <w:r w:rsidRPr="00DC5A59">
        <w:rPr>
          <w:rFonts w:ascii="Times New Roman" w:hAnsi="Times New Roman" w:cs="Times New Roman"/>
          <w:snapToGrid w:val="0"/>
          <w:sz w:val="28"/>
          <w:szCs w:val="28"/>
        </w:rPr>
        <w:t xml:space="preserve">, ale i běžnější </w:t>
      </w:r>
      <w:r w:rsidRPr="00DC5A59">
        <w:rPr>
          <w:rFonts w:ascii="Times New Roman" w:hAnsi="Times New Roman" w:cs="Times New Roman"/>
          <w:i/>
          <w:snapToGrid w:val="0"/>
          <w:sz w:val="28"/>
          <w:szCs w:val="28"/>
        </w:rPr>
        <w:t>pomeranč, citron, banán</w:t>
      </w:r>
      <w:r w:rsidRPr="00DC5A59">
        <w:rPr>
          <w:rFonts w:ascii="Times New Roman" w:hAnsi="Times New Roman" w:cs="Times New Roman"/>
          <w:snapToGrid w:val="0"/>
          <w:sz w:val="28"/>
          <w:szCs w:val="28"/>
        </w:rPr>
        <w:t xml:space="preserve"> či </w:t>
      </w:r>
      <w:r w:rsidRPr="00DC5A59">
        <w:rPr>
          <w:rFonts w:ascii="Times New Roman" w:hAnsi="Times New Roman" w:cs="Times New Roman"/>
          <w:i/>
          <w:snapToGrid w:val="0"/>
          <w:sz w:val="28"/>
          <w:szCs w:val="28"/>
        </w:rPr>
        <w:t>ananas</w:t>
      </w:r>
      <w:r w:rsidR="003C28DE">
        <w:rPr>
          <w:rFonts w:ascii="Times New Roman" w:hAnsi="Times New Roman" w:cs="Times New Roman"/>
          <w:i/>
          <w:snapToGrid w:val="0"/>
          <w:sz w:val="28"/>
          <w:szCs w:val="28"/>
        </w:rPr>
        <w:t>,</w:t>
      </w:r>
      <w:r w:rsidRPr="00DC5A59">
        <w:rPr>
          <w:rFonts w:ascii="Times New Roman" w:hAnsi="Times New Roman" w:cs="Times New Roman"/>
          <w:snapToGrid w:val="0"/>
          <w:sz w:val="28"/>
          <w:szCs w:val="28"/>
        </w:rPr>
        <w:t xml:space="preserve"> prozrazují na první pohled svůj cizokrajný původ a ani by nás nenapadlo</w:t>
      </w:r>
      <w:r w:rsidR="003C28DE">
        <w:rPr>
          <w:rFonts w:ascii="Times New Roman" w:hAnsi="Times New Roman" w:cs="Times New Roman"/>
          <w:snapToGrid w:val="0"/>
          <w:sz w:val="28"/>
          <w:szCs w:val="28"/>
        </w:rPr>
        <w:t>,</w:t>
      </w:r>
      <w:r w:rsidRPr="00DC5A59">
        <w:rPr>
          <w:rFonts w:ascii="Times New Roman" w:hAnsi="Times New Roman" w:cs="Times New Roman"/>
          <w:snapToGrid w:val="0"/>
          <w:sz w:val="28"/>
          <w:szCs w:val="28"/>
        </w:rPr>
        <w:t xml:space="preserve"> hledat jejich výklad domácí. Cizí původ je ovšem patrný i z hláskové skladby pojmenování ovocných druhů méně exotických </w:t>
      </w:r>
      <w:r w:rsidRPr="00DC5A59">
        <w:rPr>
          <w:rFonts w:ascii="Times New Roman" w:hAnsi="Times New Roman" w:cs="Times New Roman"/>
        </w:rPr>
        <w:t xml:space="preserve">– </w:t>
      </w:r>
      <w:r w:rsidRPr="00DC5A59">
        <w:rPr>
          <w:rFonts w:ascii="Times New Roman" w:hAnsi="Times New Roman" w:cs="Times New Roman"/>
          <w:snapToGrid w:val="0"/>
          <w:sz w:val="28"/>
          <w:szCs w:val="28"/>
        </w:rPr>
        <w:t xml:space="preserve">např. </w:t>
      </w:r>
      <w:r w:rsidRPr="00DC5A59">
        <w:rPr>
          <w:rFonts w:ascii="Times New Roman" w:hAnsi="Times New Roman" w:cs="Times New Roman"/>
          <w:i/>
          <w:snapToGrid w:val="0"/>
          <w:sz w:val="28"/>
          <w:szCs w:val="28"/>
        </w:rPr>
        <w:t>angrešt</w:t>
      </w:r>
      <w:r w:rsidRPr="00DC5A59">
        <w:rPr>
          <w:rFonts w:ascii="Times New Roman" w:hAnsi="Times New Roman" w:cs="Times New Roman"/>
          <w:snapToGrid w:val="0"/>
          <w:sz w:val="28"/>
          <w:szCs w:val="28"/>
        </w:rPr>
        <w:t xml:space="preserve"> je zřejmě přejetí z italštiny, stejně</w:t>
      </w:r>
      <w:r w:rsidR="003C28DE">
        <w:rPr>
          <w:rFonts w:ascii="Times New Roman" w:hAnsi="Times New Roman" w:cs="Times New Roman"/>
          <w:snapToGrid w:val="0"/>
          <w:sz w:val="28"/>
          <w:szCs w:val="28"/>
        </w:rPr>
        <w:t>,</w:t>
      </w:r>
      <w:r w:rsidRPr="00DC5A59">
        <w:rPr>
          <w:rFonts w:ascii="Times New Roman" w:hAnsi="Times New Roman" w:cs="Times New Roman"/>
          <w:snapToGrid w:val="0"/>
          <w:sz w:val="28"/>
          <w:szCs w:val="28"/>
        </w:rPr>
        <w:t xml:space="preserve"> jako </w:t>
      </w:r>
      <w:r w:rsidRPr="00DC5A59">
        <w:rPr>
          <w:rFonts w:ascii="Times New Roman" w:hAnsi="Times New Roman" w:cs="Times New Roman"/>
          <w:i/>
          <w:snapToGrid w:val="0"/>
          <w:sz w:val="28"/>
          <w:szCs w:val="28"/>
        </w:rPr>
        <w:t>rybíz</w:t>
      </w:r>
      <w:r w:rsidRPr="00DC5A59">
        <w:rPr>
          <w:rFonts w:ascii="Times New Roman" w:hAnsi="Times New Roman" w:cs="Times New Roman"/>
          <w:snapToGrid w:val="0"/>
          <w:sz w:val="28"/>
          <w:szCs w:val="28"/>
        </w:rPr>
        <w:t xml:space="preserve"> (přes rakouskou němčinu). Na druhé straně jistě nebude asi v rozporu s naším jazykovým citem ujištění, že slova </w:t>
      </w:r>
      <w:r w:rsidRPr="00DC5A59">
        <w:rPr>
          <w:rFonts w:ascii="Times New Roman" w:hAnsi="Times New Roman" w:cs="Times New Roman"/>
          <w:i/>
          <w:snapToGrid w:val="0"/>
          <w:sz w:val="28"/>
          <w:szCs w:val="28"/>
        </w:rPr>
        <w:t>jablko, hruška</w:t>
      </w:r>
      <w:r w:rsidR="003C28DE">
        <w:rPr>
          <w:rFonts w:ascii="Times New Roman" w:hAnsi="Times New Roman" w:cs="Times New Roman"/>
          <w:i/>
          <w:snapToGrid w:val="0"/>
          <w:sz w:val="28"/>
          <w:szCs w:val="28"/>
        </w:rPr>
        <w:t>,</w:t>
      </w:r>
      <w:r w:rsidRPr="00DC5A59">
        <w:rPr>
          <w:rFonts w:ascii="Times New Roman" w:hAnsi="Times New Roman" w:cs="Times New Roman"/>
          <w:snapToGrid w:val="0"/>
          <w:sz w:val="28"/>
          <w:szCs w:val="28"/>
        </w:rPr>
        <w:t xml:space="preserve"> či názvy lesních plodin</w:t>
      </w:r>
      <w:r w:rsidR="005E5228">
        <w:rPr>
          <w:rFonts w:ascii="Times New Roman" w:hAnsi="Times New Roman" w:cs="Times New Roman"/>
          <w:snapToGrid w:val="0"/>
          <w:sz w:val="28"/>
          <w:szCs w:val="28"/>
        </w:rPr>
        <w:t>,</w:t>
      </w:r>
      <w:bookmarkStart w:id="0" w:name="_GoBack"/>
      <w:bookmarkEnd w:id="0"/>
      <w:r w:rsidRPr="00DC5A59">
        <w:rPr>
          <w:rFonts w:ascii="Times New Roman" w:hAnsi="Times New Roman" w:cs="Times New Roman"/>
          <w:snapToGrid w:val="0"/>
          <w:sz w:val="28"/>
          <w:szCs w:val="28"/>
        </w:rPr>
        <w:t xml:space="preserve"> jako </w:t>
      </w:r>
      <w:r w:rsidRPr="00DC5A59">
        <w:rPr>
          <w:rFonts w:ascii="Times New Roman" w:hAnsi="Times New Roman" w:cs="Times New Roman"/>
          <w:i/>
          <w:snapToGrid w:val="0"/>
          <w:sz w:val="28"/>
          <w:szCs w:val="28"/>
        </w:rPr>
        <w:t>jahoda, malina, ostružina, brusinka</w:t>
      </w:r>
      <w:r w:rsidR="003C28DE">
        <w:rPr>
          <w:rFonts w:ascii="Times New Roman" w:hAnsi="Times New Roman" w:cs="Times New Roman"/>
          <w:i/>
          <w:snapToGrid w:val="0"/>
          <w:sz w:val="28"/>
          <w:szCs w:val="28"/>
        </w:rPr>
        <w:t>,</w:t>
      </w:r>
      <w:r w:rsidRPr="00DC5A59">
        <w:rPr>
          <w:rFonts w:ascii="Times New Roman" w:hAnsi="Times New Roman" w:cs="Times New Roman"/>
          <w:snapToGrid w:val="0"/>
          <w:sz w:val="28"/>
          <w:szCs w:val="28"/>
        </w:rPr>
        <w:t xml:space="preserve"> či </w:t>
      </w:r>
      <w:r w:rsidRPr="00DC5A59">
        <w:rPr>
          <w:rFonts w:ascii="Times New Roman" w:hAnsi="Times New Roman" w:cs="Times New Roman"/>
          <w:i/>
          <w:snapToGrid w:val="0"/>
          <w:sz w:val="28"/>
          <w:szCs w:val="28"/>
        </w:rPr>
        <w:t>borůvka</w:t>
      </w:r>
      <w:r w:rsidRPr="00DC5A59">
        <w:rPr>
          <w:rFonts w:ascii="Times New Roman" w:hAnsi="Times New Roman" w:cs="Times New Roman"/>
          <w:snapToGrid w:val="0"/>
          <w:sz w:val="28"/>
          <w:szCs w:val="28"/>
        </w:rPr>
        <w:t xml:space="preserve"> jsou slova domácí – jejich stáří sahá někdy až do období předslovanského.                                              </w:t>
      </w:r>
    </w:p>
    <w:p w14:paraId="26EEE473" w14:textId="35BEC80D" w:rsidR="00B648AE" w:rsidRPr="00DC5A59" w:rsidRDefault="00B648AE" w:rsidP="008A483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30D5E01" w14:textId="77777777" w:rsidR="00B648AE" w:rsidRPr="008A4831" w:rsidRDefault="00B648AE" w:rsidP="008A483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885A809" w14:textId="6A8C4D3D" w:rsidR="008A4831" w:rsidRPr="008A4831" w:rsidRDefault="008A4831" w:rsidP="008A483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37C138D" w14:textId="6A06BB65" w:rsidR="008A4831" w:rsidRDefault="008A4831" w:rsidP="008A4831">
      <w:pPr>
        <w:jc w:val="both"/>
        <w:rPr>
          <w:rFonts w:ascii="Times New Roman" w:hAnsi="Times New Roman" w:cs="Times New Roman"/>
        </w:rPr>
      </w:pPr>
    </w:p>
    <w:p w14:paraId="1F501438" w14:textId="5E246BDA" w:rsidR="008A4831" w:rsidRDefault="008A4831" w:rsidP="008A4831">
      <w:pPr>
        <w:jc w:val="both"/>
        <w:rPr>
          <w:rFonts w:ascii="Times New Roman" w:hAnsi="Times New Roman" w:cs="Times New Roman"/>
        </w:rPr>
      </w:pPr>
    </w:p>
    <w:p w14:paraId="364A7D49" w14:textId="62B5335B" w:rsidR="008A4831" w:rsidRDefault="008A4831" w:rsidP="008A4831">
      <w:pPr>
        <w:jc w:val="both"/>
        <w:rPr>
          <w:rFonts w:ascii="Times New Roman" w:hAnsi="Times New Roman" w:cs="Times New Roman"/>
        </w:rPr>
      </w:pPr>
    </w:p>
    <w:p w14:paraId="5C802218" w14:textId="3AA8CC1C" w:rsidR="008A4831" w:rsidRDefault="008A4831" w:rsidP="008A4831">
      <w:pPr>
        <w:jc w:val="both"/>
        <w:rPr>
          <w:rFonts w:ascii="Times New Roman" w:hAnsi="Times New Roman" w:cs="Times New Roman"/>
        </w:rPr>
      </w:pPr>
    </w:p>
    <w:p w14:paraId="78AB1C65" w14:textId="576D40CE" w:rsidR="008A4831" w:rsidRDefault="008A4831" w:rsidP="008A4831">
      <w:pPr>
        <w:jc w:val="both"/>
        <w:rPr>
          <w:rFonts w:ascii="Times New Roman" w:hAnsi="Times New Roman" w:cs="Times New Roman"/>
        </w:rPr>
      </w:pPr>
    </w:p>
    <w:p w14:paraId="155C1141" w14:textId="080EAC1B" w:rsidR="008A4831" w:rsidRDefault="008A4831" w:rsidP="008A4831">
      <w:pPr>
        <w:jc w:val="both"/>
        <w:rPr>
          <w:rFonts w:ascii="Times New Roman" w:hAnsi="Times New Roman" w:cs="Times New Roman"/>
        </w:rPr>
      </w:pPr>
    </w:p>
    <w:p w14:paraId="35ED31D8" w14:textId="679E017C" w:rsidR="008A4831" w:rsidRDefault="008A4831" w:rsidP="008A4831">
      <w:pPr>
        <w:jc w:val="both"/>
        <w:rPr>
          <w:rFonts w:ascii="Times New Roman" w:hAnsi="Times New Roman" w:cs="Times New Roman"/>
        </w:rPr>
      </w:pPr>
    </w:p>
    <w:p w14:paraId="33ABDFF8" w14:textId="63BBF27A" w:rsidR="008A4831" w:rsidRDefault="008A4831" w:rsidP="008A4831">
      <w:pPr>
        <w:jc w:val="both"/>
        <w:rPr>
          <w:rFonts w:ascii="Times New Roman" w:hAnsi="Times New Roman" w:cs="Times New Roman"/>
        </w:rPr>
      </w:pPr>
    </w:p>
    <w:p w14:paraId="3C5213CD" w14:textId="33CE8560" w:rsidR="008A4831" w:rsidRDefault="008A4831" w:rsidP="008A4831">
      <w:pPr>
        <w:jc w:val="both"/>
        <w:rPr>
          <w:rFonts w:ascii="Times New Roman" w:hAnsi="Times New Roman" w:cs="Times New Roman"/>
        </w:rPr>
      </w:pPr>
    </w:p>
    <w:p w14:paraId="14DF8EEA" w14:textId="5F7A7515" w:rsidR="008A4831" w:rsidRDefault="008A4831" w:rsidP="008A4831">
      <w:pPr>
        <w:jc w:val="both"/>
        <w:rPr>
          <w:rFonts w:ascii="Times New Roman" w:hAnsi="Times New Roman" w:cs="Times New Roman"/>
        </w:rPr>
      </w:pPr>
    </w:p>
    <w:p w14:paraId="77EA8ACE" w14:textId="7BDBFB6A" w:rsidR="008A4831" w:rsidRDefault="008A4831" w:rsidP="008A4831">
      <w:pPr>
        <w:jc w:val="both"/>
        <w:rPr>
          <w:rFonts w:ascii="Times New Roman" w:hAnsi="Times New Roman" w:cs="Times New Roman"/>
        </w:rPr>
      </w:pPr>
    </w:p>
    <w:p w14:paraId="41491801" w14:textId="2C2ABA01" w:rsidR="008A4831" w:rsidRDefault="008A4831" w:rsidP="008A4831">
      <w:pPr>
        <w:jc w:val="both"/>
        <w:rPr>
          <w:rFonts w:ascii="Times New Roman" w:hAnsi="Times New Roman" w:cs="Times New Roman"/>
        </w:rPr>
      </w:pPr>
    </w:p>
    <w:p w14:paraId="7E2E7175" w14:textId="56C37F14" w:rsidR="008A4831" w:rsidRDefault="008A4831" w:rsidP="008A4831">
      <w:pPr>
        <w:jc w:val="both"/>
        <w:rPr>
          <w:rFonts w:ascii="Times New Roman" w:hAnsi="Times New Roman" w:cs="Times New Roman"/>
        </w:rPr>
      </w:pPr>
    </w:p>
    <w:p w14:paraId="24EEF98F" w14:textId="7EE8ADE0" w:rsidR="008A4831" w:rsidRDefault="008A4831" w:rsidP="008A4831">
      <w:pPr>
        <w:jc w:val="both"/>
        <w:rPr>
          <w:rFonts w:ascii="Times New Roman" w:hAnsi="Times New Roman" w:cs="Times New Roman"/>
        </w:rPr>
      </w:pPr>
    </w:p>
    <w:p w14:paraId="3F635CCA" w14:textId="61EB994E" w:rsidR="008A4831" w:rsidRDefault="008A4831" w:rsidP="008A4831">
      <w:pPr>
        <w:jc w:val="both"/>
        <w:rPr>
          <w:rFonts w:ascii="Times New Roman" w:hAnsi="Times New Roman" w:cs="Times New Roman"/>
        </w:rPr>
      </w:pPr>
    </w:p>
    <w:p w14:paraId="26654311" w14:textId="15CAB513" w:rsidR="008A4831" w:rsidRDefault="008A4831" w:rsidP="008A4831">
      <w:pPr>
        <w:jc w:val="both"/>
        <w:rPr>
          <w:rFonts w:ascii="Times New Roman" w:hAnsi="Times New Roman" w:cs="Times New Roman"/>
        </w:rPr>
      </w:pPr>
    </w:p>
    <w:p w14:paraId="1C9161D6" w14:textId="1063109B" w:rsidR="008A4831" w:rsidRDefault="008A4831" w:rsidP="008A4831">
      <w:pPr>
        <w:jc w:val="both"/>
        <w:rPr>
          <w:rFonts w:ascii="Times New Roman" w:hAnsi="Times New Roman" w:cs="Times New Roman"/>
        </w:rPr>
      </w:pPr>
    </w:p>
    <w:p w14:paraId="4380D72F" w14:textId="40CC0DDA" w:rsidR="008A4831" w:rsidRDefault="008A4831" w:rsidP="008A4831">
      <w:pPr>
        <w:jc w:val="both"/>
        <w:rPr>
          <w:rFonts w:ascii="Times New Roman" w:hAnsi="Times New Roman" w:cs="Times New Roman"/>
        </w:rPr>
      </w:pPr>
    </w:p>
    <w:p w14:paraId="6F3C2D9F" w14:textId="72AF2D43" w:rsidR="008A4831" w:rsidRDefault="008A4831" w:rsidP="008A4831">
      <w:pPr>
        <w:jc w:val="both"/>
        <w:rPr>
          <w:rFonts w:ascii="Times New Roman" w:hAnsi="Times New Roman" w:cs="Times New Roman"/>
        </w:rPr>
      </w:pPr>
    </w:p>
    <w:p w14:paraId="456850F6" w14:textId="4DF6BD51" w:rsidR="008A4831" w:rsidRDefault="008A4831" w:rsidP="008A4831">
      <w:pPr>
        <w:jc w:val="both"/>
        <w:rPr>
          <w:rFonts w:ascii="Times New Roman" w:hAnsi="Times New Roman" w:cs="Times New Roman"/>
        </w:rPr>
      </w:pPr>
    </w:p>
    <w:p w14:paraId="0DC99F00" w14:textId="0AE57CEC" w:rsidR="008A4831" w:rsidRDefault="008A4831" w:rsidP="008A4831">
      <w:pPr>
        <w:jc w:val="both"/>
        <w:rPr>
          <w:rFonts w:ascii="Times New Roman" w:hAnsi="Times New Roman" w:cs="Times New Roman"/>
        </w:rPr>
      </w:pPr>
    </w:p>
    <w:p w14:paraId="20F62CDF" w14:textId="1F243743" w:rsidR="008A4831" w:rsidRDefault="008A4831" w:rsidP="008A4831">
      <w:pPr>
        <w:jc w:val="both"/>
        <w:rPr>
          <w:rFonts w:ascii="Times New Roman" w:hAnsi="Times New Roman" w:cs="Times New Roman"/>
        </w:rPr>
      </w:pPr>
    </w:p>
    <w:p w14:paraId="4B68CD6C" w14:textId="0E9D7809" w:rsidR="008A4831" w:rsidRDefault="008A4831" w:rsidP="008A4831">
      <w:pPr>
        <w:jc w:val="both"/>
        <w:rPr>
          <w:rFonts w:ascii="Times New Roman" w:hAnsi="Times New Roman" w:cs="Times New Roman"/>
        </w:rPr>
      </w:pPr>
    </w:p>
    <w:p w14:paraId="71461852" w14:textId="291FF6AE" w:rsidR="008A4831" w:rsidRDefault="008A4831" w:rsidP="008A4831">
      <w:pPr>
        <w:jc w:val="both"/>
        <w:rPr>
          <w:rFonts w:ascii="Times New Roman" w:hAnsi="Times New Roman" w:cs="Times New Roman"/>
        </w:rPr>
      </w:pPr>
    </w:p>
    <w:p w14:paraId="4A473279" w14:textId="28682DD1" w:rsidR="008A4831" w:rsidRDefault="008A4831" w:rsidP="008A4831">
      <w:pPr>
        <w:jc w:val="both"/>
        <w:rPr>
          <w:rFonts w:ascii="Times New Roman" w:hAnsi="Times New Roman" w:cs="Times New Roman"/>
        </w:rPr>
      </w:pPr>
    </w:p>
    <w:p w14:paraId="3FB266F2" w14:textId="3A241859" w:rsidR="008A4831" w:rsidRDefault="008A4831" w:rsidP="008A4831">
      <w:pPr>
        <w:jc w:val="both"/>
        <w:rPr>
          <w:rFonts w:ascii="Times New Roman" w:hAnsi="Times New Roman" w:cs="Times New Roman"/>
        </w:rPr>
      </w:pPr>
    </w:p>
    <w:p w14:paraId="15C6DE49" w14:textId="094A42BB" w:rsidR="008A4831" w:rsidRDefault="008A4831" w:rsidP="008A4831">
      <w:pPr>
        <w:jc w:val="both"/>
        <w:rPr>
          <w:rFonts w:ascii="Times New Roman" w:hAnsi="Times New Roman" w:cs="Times New Roman"/>
        </w:rPr>
      </w:pPr>
    </w:p>
    <w:p w14:paraId="00EEB9DB" w14:textId="615CC9B1" w:rsidR="008A4831" w:rsidRDefault="008A4831" w:rsidP="008A4831">
      <w:pPr>
        <w:jc w:val="both"/>
        <w:rPr>
          <w:rFonts w:ascii="Times New Roman" w:hAnsi="Times New Roman" w:cs="Times New Roman"/>
        </w:rPr>
      </w:pPr>
    </w:p>
    <w:p w14:paraId="3FB281EA" w14:textId="77777777" w:rsidR="008A4831" w:rsidRPr="008A4831" w:rsidRDefault="008A4831" w:rsidP="008A4831">
      <w:pPr>
        <w:jc w:val="both"/>
        <w:rPr>
          <w:rFonts w:ascii="Times New Roman" w:hAnsi="Times New Roman" w:cs="Times New Roman"/>
        </w:rPr>
      </w:pPr>
    </w:p>
    <w:sectPr w:rsidR="008A4831" w:rsidRPr="008A48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097"/>
    <w:rsid w:val="000E516D"/>
    <w:rsid w:val="00217E54"/>
    <w:rsid w:val="003C28DE"/>
    <w:rsid w:val="003E3F68"/>
    <w:rsid w:val="00526097"/>
    <w:rsid w:val="005E5228"/>
    <w:rsid w:val="008A4831"/>
    <w:rsid w:val="00B648AE"/>
    <w:rsid w:val="00D61E3B"/>
    <w:rsid w:val="00DC5A59"/>
    <w:rsid w:val="00F34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9BD1A"/>
  <w15:chartTrackingRefBased/>
  <w15:docId w15:val="{B9272460-3095-4D96-972F-96FBCFACF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">
    <w:name w:val="Emphasis"/>
    <w:basedOn w:val="Standardnpsmoodstavce"/>
    <w:uiPriority w:val="20"/>
    <w:qFormat/>
    <w:rsid w:val="008A483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301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Západočeská univerzita v Plzni</Company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Vaňková</dc:creator>
  <cp:keywords/>
  <dc:description/>
  <cp:lastModifiedBy>Jana Vaňková</cp:lastModifiedBy>
  <cp:revision>6</cp:revision>
  <dcterms:created xsi:type="dcterms:W3CDTF">2026-02-13T10:58:00Z</dcterms:created>
  <dcterms:modified xsi:type="dcterms:W3CDTF">2026-02-17T10:31:00Z</dcterms:modified>
</cp:coreProperties>
</file>